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8"/>
      </w:tblGrid>
      <w:tr w:rsidR="00527BA0" w14:paraId="0E382B91" w14:textId="77777777">
        <w:tblPrEx>
          <w:tblCellMar>
            <w:top w:w="0" w:type="dxa"/>
            <w:bottom w:w="0" w:type="dxa"/>
          </w:tblCellMar>
        </w:tblPrEx>
        <w:tc>
          <w:tcPr>
            <w:tcW w:w="15074" w:type="dxa"/>
          </w:tcPr>
          <w:p w14:paraId="1124AF6D" w14:textId="77777777" w:rsidR="00527BA0" w:rsidRDefault="00527BA0">
            <w:pPr>
              <w:pStyle w:val="DefaultText"/>
              <w:jc w:val="center"/>
              <w:rPr>
                <w:rFonts w:ascii="Arial" w:hAnsi="Arial" w:cs="Arial"/>
                <w:b/>
                <w:bCs/>
                <w:sz w:val="20"/>
              </w:rPr>
            </w:pPr>
            <w:bookmarkStart w:id="0" w:name="_GoBack" w:colFirst="0" w:colLast="0"/>
            <w:r>
              <w:rPr>
                <w:rFonts w:ascii="Arial" w:hAnsi="Arial" w:cs="Arial"/>
                <w:b/>
                <w:bCs/>
                <w:sz w:val="20"/>
              </w:rPr>
              <w:t xml:space="preserve">Description of the activity, equipment or area under assessment </w:t>
            </w:r>
          </w:p>
          <w:p w14:paraId="476AA524" w14:textId="77777777" w:rsidR="00527BA0" w:rsidRPr="000120AD" w:rsidRDefault="000120AD">
            <w:pPr>
              <w:pStyle w:val="DefaultText"/>
              <w:jc w:val="center"/>
              <w:rPr>
                <w:rFonts w:ascii="Arial" w:hAnsi="Arial" w:cs="Arial"/>
                <w:bCs/>
                <w:sz w:val="20"/>
              </w:rPr>
            </w:pPr>
            <w:r>
              <w:rPr>
                <w:rFonts w:ascii="Arial" w:hAnsi="Arial" w:cs="Arial"/>
                <w:bCs/>
                <w:sz w:val="20"/>
              </w:rPr>
              <w:t>Training and matches shot at the Queen Elizabeth Way Range by CU Revolver and Pistol Club using air pistols and small-bore rifles</w:t>
            </w:r>
          </w:p>
          <w:p w14:paraId="614E26ED" w14:textId="77777777" w:rsidR="00527BA0" w:rsidRDefault="00527BA0">
            <w:pPr>
              <w:pStyle w:val="DefaultText"/>
              <w:rPr>
                <w:rFonts w:ascii="Arial" w:hAnsi="Arial" w:cs="Arial"/>
                <w:sz w:val="20"/>
              </w:rPr>
            </w:pPr>
          </w:p>
        </w:tc>
      </w:tr>
      <w:bookmarkEnd w:id="0"/>
    </w:tbl>
    <w:p w14:paraId="1BEC0882" w14:textId="77777777" w:rsidR="00527BA0" w:rsidRDefault="00527BA0">
      <w:pPr>
        <w:pStyle w:val="DefaultText"/>
        <w:rPr>
          <w:rFonts w:ascii="Arial" w:hAnsi="Arial" w:cs="Arial"/>
          <w:sz w:val="20"/>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70"/>
        <w:gridCol w:w="3029"/>
        <w:gridCol w:w="5943"/>
        <w:gridCol w:w="1825"/>
      </w:tblGrid>
      <w:tr w:rsidR="00527BA0" w14:paraId="65E1633E" w14:textId="77777777">
        <w:tblPrEx>
          <w:tblCellMar>
            <w:top w:w="0" w:type="dxa"/>
            <w:bottom w:w="0" w:type="dxa"/>
          </w:tblCellMar>
        </w:tblPrEx>
        <w:tc>
          <w:tcPr>
            <w:tcW w:w="1908" w:type="dxa"/>
            <w:shd w:val="clear" w:color="auto" w:fill="CCCCCC"/>
          </w:tcPr>
          <w:p w14:paraId="490F2ADC" w14:textId="77777777" w:rsidR="00527BA0" w:rsidRDefault="00527BA0">
            <w:pPr>
              <w:pStyle w:val="DefaultText"/>
              <w:jc w:val="center"/>
              <w:rPr>
                <w:rFonts w:ascii="Arial" w:hAnsi="Arial" w:cs="Arial"/>
                <w:b/>
                <w:bCs/>
                <w:sz w:val="20"/>
              </w:rPr>
            </w:pPr>
            <w:r>
              <w:rPr>
                <w:rFonts w:ascii="Arial" w:hAnsi="Arial" w:cs="Arial"/>
                <w:b/>
                <w:bCs/>
                <w:sz w:val="20"/>
              </w:rPr>
              <w:t>Significant hazards</w:t>
            </w:r>
          </w:p>
        </w:tc>
        <w:tc>
          <w:tcPr>
            <w:tcW w:w="2370" w:type="dxa"/>
            <w:shd w:val="clear" w:color="auto" w:fill="CCCCCC"/>
          </w:tcPr>
          <w:p w14:paraId="65EC0646" w14:textId="77777777" w:rsidR="00527BA0" w:rsidRDefault="00527BA0">
            <w:pPr>
              <w:pStyle w:val="DefaultText"/>
              <w:jc w:val="center"/>
              <w:rPr>
                <w:rFonts w:ascii="Arial" w:hAnsi="Arial" w:cs="Arial"/>
                <w:b/>
                <w:bCs/>
                <w:sz w:val="20"/>
              </w:rPr>
            </w:pPr>
            <w:r>
              <w:rPr>
                <w:rFonts w:ascii="Arial" w:hAnsi="Arial" w:cs="Arial"/>
                <w:b/>
                <w:bCs/>
                <w:sz w:val="20"/>
              </w:rPr>
              <w:t>What could go wrong</w:t>
            </w:r>
          </w:p>
          <w:p w14:paraId="2AB988CB" w14:textId="77777777" w:rsidR="00527BA0" w:rsidRDefault="00527BA0">
            <w:pPr>
              <w:pStyle w:val="DefaultText"/>
              <w:jc w:val="center"/>
              <w:rPr>
                <w:rFonts w:ascii="Arial" w:hAnsi="Arial" w:cs="Arial"/>
                <w:sz w:val="20"/>
              </w:rPr>
            </w:pPr>
          </w:p>
        </w:tc>
        <w:tc>
          <w:tcPr>
            <w:tcW w:w="3029" w:type="dxa"/>
            <w:shd w:val="clear" w:color="auto" w:fill="CCCCCC"/>
          </w:tcPr>
          <w:p w14:paraId="2AC193A9" w14:textId="77777777" w:rsidR="00527BA0" w:rsidRDefault="00527BA0">
            <w:pPr>
              <w:pStyle w:val="DefaultText"/>
              <w:jc w:val="center"/>
              <w:rPr>
                <w:rFonts w:ascii="Arial" w:hAnsi="Arial" w:cs="Arial"/>
                <w:b/>
                <w:bCs/>
                <w:sz w:val="20"/>
              </w:rPr>
            </w:pPr>
            <w:r>
              <w:rPr>
                <w:rFonts w:ascii="Arial" w:hAnsi="Arial" w:cs="Arial"/>
                <w:b/>
                <w:bCs/>
                <w:sz w:val="20"/>
              </w:rPr>
              <w:t>Risk level</w:t>
            </w:r>
          </w:p>
          <w:p w14:paraId="5F4A91E9" w14:textId="77777777" w:rsidR="00527BA0" w:rsidRDefault="00527BA0">
            <w:pPr>
              <w:pStyle w:val="DefaultText"/>
              <w:jc w:val="center"/>
              <w:rPr>
                <w:rFonts w:ascii="Arial" w:hAnsi="Arial" w:cs="Arial"/>
                <w:sz w:val="20"/>
              </w:rPr>
            </w:pPr>
            <w:r>
              <w:rPr>
                <w:rFonts w:ascii="Arial" w:hAnsi="Arial" w:cs="Arial"/>
                <w:sz w:val="20"/>
              </w:rPr>
              <w:t>(High, Medium or Low)</w:t>
            </w:r>
          </w:p>
        </w:tc>
        <w:tc>
          <w:tcPr>
            <w:tcW w:w="5943" w:type="dxa"/>
            <w:shd w:val="clear" w:color="auto" w:fill="CCCCCC"/>
          </w:tcPr>
          <w:p w14:paraId="4ACC777A" w14:textId="77777777" w:rsidR="00527BA0" w:rsidRDefault="00527BA0">
            <w:pPr>
              <w:pStyle w:val="DefaultText"/>
              <w:jc w:val="center"/>
              <w:rPr>
                <w:rFonts w:ascii="Arial" w:hAnsi="Arial" w:cs="Arial"/>
                <w:b/>
                <w:bCs/>
                <w:sz w:val="20"/>
              </w:rPr>
            </w:pPr>
            <w:r>
              <w:rPr>
                <w:rFonts w:ascii="Arial" w:hAnsi="Arial" w:cs="Arial"/>
                <w:b/>
                <w:bCs/>
                <w:sz w:val="20"/>
              </w:rPr>
              <w:t>Existing control measures</w:t>
            </w:r>
          </w:p>
        </w:tc>
        <w:tc>
          <w:tcPr>
            <w:tcW w:w="1825" w:type="dxa"/>
            <w:shd w:val="clear" w:color="auto" w:fill="CCCCCC"/>
          </w:tcPr>
          <w:p w14:paraId="21106960" w14:textId="77777777" w:rsidR="00527BA0" w:rsidRDefault="00527BA0">
            <w:pPr>
              <w:pStyle w:val="DefaultText"/>
              <w:jc w:val="center"/>
              <w:rPr>
                <w:rFonts w:ascii="Arial" w:hAnsi="Arial" w:cs="Arial"/>
                <w:b/>
                <w:bCs/>
                <w:sz w:val="20"/>
              </w:rPr>
            </w:pPr>
            <w:r>
              <w:rPr>
                <w:rFonts w:ascii="Arial" w:hAnsi="Arial" w:cs="Arial"/>
                <w:b/>
                <w:bCs/>
                <w:sz w:val="20"/>
              </w:rPr>
              <w:t>Further actions</w:t>
            </w:r>
          </w:p>
          <w:p w14:paraId="0DA74A7D" w14:textId="77777777" w:rsidR="00527BA0" w:rsidRDefault="00527BA0">
            <w:pPr>
              <w:pStyle w:val="DefaultText"/>
              <w:jc w:val="center"/>
              <w:rPr>
                <w:rFonts w:ascii="Arial" w:hAnsi="Arial" w:cs="Arial"/>
                <w:b/>
                <w:bCs/>
                <w:sz w:val="20"/>
              </w:rPr>
            </w:pPr>
          </w:p>
        </w:tc>
      </w:tr>
      <w:tr w:rsidR="00527BA0" w14:paraId="539DAE25" w14:textId="77777777">
        <w:tblPrEx>
          <w:tblCellMar>
            <w:top w:w="0" w:type="dxa"/>
            <w:bottom w:w="0" w:type="dxa"/>
          </w:tblCellMar>
        </w:tblPrEx>
        <w:tc>
          <w:tcPr>
            <w:tcW w:w="1908" w:type="dxa"/>
          </w:tcPr>
          <w:p w14:paraId="12A92674" w14:textId="77777777" w:rsidR="00527BA0" w:rsidRDefault="000120AD">
            <w:pPr>
              <w:rPr>
                <w:rFonts w:ascii="Arial" w:hAnsi="Arial" w:cs="Arial"/>
              </w:rPr>
            </w:pPr>
            <w:r>
              <w:rPr>
                <w:rFonts w:ascii="Arial" w:hAnsi="Arial" w:cs="Arial"/>
              </w:rPr>
              <w:t>Firing live weapons</w:t>
            </w:r>
          </w:p>
        </w:tc>
        <w:tc>
          <w:tcPr>
            <w:tcW w:w="2370" w:type="dxa"/>
          </w:tcPr>
          <w:p w14:paraId="7E34FD50" w14:textId="77777777" w:rsidR="00527BA0" w:rsidRDefault="000120AD">
            <w:pPr>
              <w:rPr>
                <w:rFonts w:ascii="Arial" w:hAnsi="Arial" w:cs="Arial"/>
              </w:rPr>
            </w:pPr>
            <w:r>
              <w:rPr>
                <w:rFonts w:ascii="Arial" w:hAnsi="Arial" w:cs="Arial"/>
              </w:rPr>
              <w:t>Any person on the range may be shot</w:t>
            </w:r>
          </w:p>
        </w:tc>
        <w:tc>
          <w:tcPr>
            <w:tcW w:w="3029" w:type="dxa"/>
          </w:tcPr>
          <w:p w14:paraId="51E6E9B6" w14:textId="77777777" w:rsidR="00527BA0" w:rsidRDefault="000120AD">
            <w:pPr>
              <w:rPr>
                <w:rFonts w:ascii="Arial" w:hAnsi="Arial" w:cs="Arial"/>
              </w:rPr>
            </w:pPr>
            <w:r>
              <w:rPr>
                <w:rFonts w:ascii="Arial" w:hAnsi="Arial" w:cs="Arial"/>
              </w:rPr>
              <w:t>High</w:t>
            </w:r>
          </w:p>
        </w:tc>
        <w:tc>
          <w:tcPr>
            <w:tcW w:w="5943" w:type="dxa"/>
          </w:tcPr>
          <w:p w14:paraId="22A0CA81" w14:textId="77777777" w:rsidR="00527BA0" w:rsidRDefault="000120AD" w:rsidP="00492846">
            <w:pPr>
              <w:rPr>
                <w:rFonts w:ascii="Arial" w:hAnsi="Arial" w:cs="Arial"/>
              </w:rPr>
            </w:pPr>
            <w:r>
              <w:rPr>
                <w:rFonts w:ascii="Arial" w:hAnsi="Arial" w:cs="Arial"/>
              </w:rPr>
              <w:t xml:space="preserve">Follow standard safe gun handling </w:t>
            </w:r>
            <w:r w:rsidR="00610158">
              <w:rPr>
                <w:rFonts w:ascii="Arial" w:hAnsi="Arial" w:cs="Arial"/>
              </w:rPr>
              <w:t xml:space="preserve">and storage </w:t>
            </w:r>
            <w:r>
              <w:rPr>
                <w:rFonts w:ascii="Arial" w:hAnsi="Arial" w:cs="Arial"/>
              </w:rPr>
              <w:t xml:space="preserve">procedures as set out by </w:t>
            </w:r>
            <w:r w:rsidR="00492846">
              <w:rPr>
                <w:rFonts w:ascii="Arial" w:hAnsi="Arial" w:cs="Arial"/>
              </w:rPr>
              <w:t>NSRA</w:t>
            </w:r>
            <w:r>
              <w:rPr>
                <w:rFonts w:ascii="Arial" w:hAnsi="Arial" w:cs="Arial"/>
              </w:rPr>
              <w:t xml:space="preserve"> and club rules, e.g. </w:t>
            </w:r>
            <w:r w:rsidR="00E274D1">
              <w:rPr>
                <w:rFonts w:ascii="Arial" w:hAnsi="Arial" w:cs="Arial"/>
              </w:rPr>
              <w:t>keep guns pointing down range or at ceiling</w:t>
            </w:r>
            <w:r w:rsidR="00610158">
              <w:rPr>
                <w:rFonts w:ascii="Arial" w:hAnsi="Arial" w:cs="Arial"/>
              </w:rPr>
              <w:t>; ensure that all guns are clear before putting into secure storage.</w:t>
            </w:r>
            <w:r w:rsidR="002B3F12">
              <w:rPr>
                <w:rFonts w:ascii="Arial" w:hAnsi="Arial" w:cs="Arial"/>
              </w:rPr>
              <w:t xml:space="preserve"> </w:t>
            </w:r>
            <w:r w:rsidR="002B3F12" w:rsidRPr="002B3F12">
              <w:rPr>
                <w:rFonts w:ascii="Arial" w:hAnsi="Arial" w:cs="Arial"/>
                <w:i/>
                <w:iCs/>
              </w:rPr>
              <w:t>Training given to all members as a requisite for membership. If a person is deemed unsafe by the coach or committee, that individual is offered further safety training</w:t>
            </w:r>
            <w:r w:rsidR="002B3F12">
              <w:rPr>
                <w:rFonts w:ascii="Arial" w:hAnsi="Arial" w:cs="Arial"/>
              </w:rPr>
              <w:t>.</w:t>
            </w:r>
          </w:p>
        </w:tc>
        <w:tc>
          <w:tcPr>
            <w:tcW w:w="1825" w:type="dxa"/>
          </w:tcPr>
          <w:p w14:paraId="0D85731C" w14:textId="77777777" w:rsidR="00527BA0" w:rsidRDefault="001F7BEF">
            <w:pPr>
              <w:rPr>
                <w:rFonts w:ascii="Arial" w:hAnsi="Arial" w:cs="Arial"/>
              </w:rPr>
            </w:pPr>
            <w:r>
              <w:rPr>
                <w:rFonts w:ascii="Arial" w:hAnsi="Arial" w:cs="Arial"/>
              </w:rPr>
              <w:t>None</w:t>
            </w:r>
          </w:p>
        </w:tc>
      </w:tr>
      <w:tr w:rsidR="00527BA0" w14:paraId="0A5FA76B" w14:textId="77777777">
        <w:tblPrEx>
          <w:tblCellMar>
            <w:top w:w="0" w:type="dxa"/>
            <w:bottom w:w="0" w:type="dxa"/>
          </w:tblCellMar>
        </w:tblPrEx>
        <w:tc>
          <w:tcPr>
            <w:tcW w:w="1908" w:type="dxa"/>
          </w:tcPr>
          <w:p w14:paraId="632EAB63" w14:textId="77777777" w:rsidR="00527BA0" w:rsidRDefault="00E274D1" w:rsidP="00E274D1">
            <w:pPr>
              <w:rPr>
                <w:rFonts w:ascii="Arial" w:hAnsi="Arial" w:cs="Arial"/>
              </w:rPr>
            </w:pPr>
            <w:r>
              <w:rPr>
                <w:rFonts w:ascii="Arial" w:hAnsi="Arial" w:cs="Arial"/>
              </w:rPr>
              <w:t>Miss-fired rounds</w:t>
            </w:r>
          </w:p>
        </w:tc>
        <w:tc>
          <w:tcPr>
            <w:tcW w:w="2370" w:type="dxa"/>
          </w:tcPr>
          <w:p w14:paraId="1071EF07" w14:textId="77777777" w:rsidR="00527BA0" w:rsidRDefault="00E274D1">
            <w:pPr>
              <w:rPr>
                <w:rFonts w:ascii="Arial" w:hAnsi="Arial" w:cs="Arial"/>
              </w:rPr>
            </w:pPr>
            <w:r>
              <w:rPr>
                <w:rFonts w:ascii="Arial" w:hAnsi="Arial" w:cs="Arial"/>
              </w:rPr>
              <w:t>Round may go off unexpectedly some time after trigger has been pulled</w:t>
            </w:r>
          </w:p>
        </w:tc>
        <w:tc>
          <w:tcPr>
            <w:tcW w:w="3029" w:type="dxa"/>
          </w:tcPr>
          <w:p w14:paraId="7DEB8EE5" w14:textId="77777777" w:rsidR="00527BA0" w:rsidRDefault="00E274D1">
            <w:pPr>
              <w:rPr>
                <w:rFonts w:ascii="Arial" w:hAnsi="Arial" w:cs="Arial"/>
              </w:rPr>
            </w:pPr>
            <w:r>
              <w:rPr>
                <w:rFonts w:ascii="Arial" w:hAnsi="Arial" w:cs="Arial"/>
              </w:rPr>
              <w:t>Low</w:t>
            </w:r>
          </w:p>
        </w:tc>
        <w:tc>
          <w:tcPr>
            <w:tcW w:w="5943" w:type="dxa"/>
          </w:tcPr>
          <w:p w14:paraId="50D5DF9A" w14:textId="77777777" w:rsidR="00527BA0" w:rsidRDefault="00E274D1">
            <w:pPr>
              <w:rPr>
                <w:rFonts w:ascii="Arial" w:hAnsi="Arial" w:cs="Arial"/>
              </w:rPr>
            </w:pPr>
            <w:r>
              <w:rPr>
                <w:rFonts w:ascii="Arial" w:hAnsi="Arial" w:cs="Arial"/>
              </w:rPr>
              <w:t>Keep weapon pointing down range for 1 minute, then remove miss-fired round and place in designated container. Not applicable to air pistols/rifles.</w:t>
            </w:r>
          </w:p>
        </w:tc>
        <w:tc>
          <w:tcPr>
            <w:tcW w:w="1825" w:type="dxa"/>
          </w:tcPr>
          <w:p w14:paraId="37EFECE4" w14:textId="77777777" w:rsidR="00527BA0" w:rsidRDefault="00E274D1">
            <w:pPr>
              <w:rPr>
                <w:rFonts w:ascii="Arial" w:hAnsi="Arial" w:cs="Arial"/>
              </w:rPr>
            </w:pPr>
            <w:r>
              <w:rPr>
                <w:rFonts w:ascii="Arial" w:hAnsi="Arial" w:cs="Arial"/>
              </w:rPr>
              <w:t>None</w:t>
            </w:r>
          </w:p>
        </w:tc>
      </w:tr>
      <w:tr w:rsidR="00527BA0" w14:paraId="523DD4E4" w14:textId="77777777">
        <w:tblPrEx>
          <w:tblCellMar>
            <w:top w:w="0" w:type="dxa"/>
            <w:bottom w:w="0" w:type="dxa"/>
          </w:tblCellMar>
        </w:tblPrEx>
        <w:tc>
          <w:tcPr>
            <w:tcW w:w="1908" w:type="dxa"/>
          </w:tcPr>
          <w:p w14:paraId="12A67D61" w14:textId="77777777" w:rsidR="00527BA0" w:rsidRDefault="00E274D1">
            <w:pPr>
              <w:rPr>
                <w:rFonts w:ascii="Arial" w:hAnsi="Arial" w:cs="Arial"/>
              </w:rPr>
            </w:pPr>
            <w:r>
              <w:rPr>
                <w:rFonts w:ascii="Arial" w:hAnsi="Arial" w:cs="Arial"/>
              </w:rPr>
              <w:t>Handling lead rounds</w:t>
            </w:r>
          </w:p>
        </w:tc>
        <w:tc>
          <w:tcPr>
            <w:tcW w:w="2370" w:type="dxa"/>
          </w:tcPr>
          <w:p w14:paraId="1824ACFC" w14:textId="77777777" w:rsidR="00527BA0" w:rsidRDefault="00E274D1">
            <w:pPr>
              <w:rPr>
                <w:rFonts w:ascii="Arial" w:hAnsi="Arial" w:cs="Arial"/>
              </w:rPr>
            </w:pPr>
            <w:r>
              <w:rPr>
                <w:rFonts w:ascii="Arial" w:hAnsi="Arial" w:cs="Arial"/>
              </w:rPr>
              <w:t>Lead from ammunition rubs onto hands, then enters body through eating etc.</w:t>
            </w:r>
          </w:p>
        </w:tc>
        <w:tc>
          <w:tcPr>
            <w:tcW w:w="3029" w:type="dxa"/>
          </w:tcPr>
          <w:p w14:paraId="520D029B" w14:textId="77777777" w:rsidR="00527BA0" w:rsidRDefault="00E274D1">
            <w:pPr>
              <w:rPr>
                <w:rFonts w:ascii="Arial" w:hAnsi="Arial" w:cs="Arial"/>
              </w:rPr>
            </w:pPr>
            <w:r>
              <w:rPr>
                <w:rFonts w:ascii="Arial" w:hAnsi="Arial" w:cs="Arial"/>
              </w:rPr>
              <w:t>Medium</w:t>
            </w:r>
          </w:p>
        </w:tc>
        <w:tc>
          <w:tcPr>
            <w:tcW w:w="5943" w:type="dxa"/>
          </w:tcPr>
          <w:p w14:paraId="5829E3F3" w14:textId="77777777" w:rsidR="00527BA0" w:rsidRDefault="00E274D1">
            <w:pPr>
              <w:rPr>
                <w:rFonts w:ascii="Arial" w:hAnsi="Arial" w:cs="Arial"/>
              </w:rPr>
            </w:pPr>
            <w:r>
              <w:rPr>
                <w:rFonts w:ascii="Arial" w:hAnsi="Arial" w:cs="Arial"/>
              </w:rPr>
              <w:t>Always wash hands after handling ammunition</w:t>
            </w:r>
          </w:p>
        </w:tc>
        <w:tc>
          <w:tcPr>
            <w:tcW w:w="1825" w:type="dxa"/>
          </w:tcPr>
          <w:p w14:paraId="5A1AD3D7" w14:textId="77777777" w:rsidR="00527BA0" w:rsidRDefault="00E274D1">
            <w:pPr>
              <w:rPr>
                <w:rFonts w:ascii="Arial" w:hAnsi="Arial" w:cs="Arial"/>
              </w:rPr>
            </w:pPr>
            <w:r>
              <w:rPr>
                <w:rFonts w:ascii="Arial" w:hAnsi="Arial" w:cs="Arial"/>
              </w:rPr>
              <w:t>None</w:t>
            </w:r>
          </w:p>
        </w:tc>
      </w:tr>
      <w:tr w:rsidR="00527BA0" w14:paraId="1D14B17E" w14:textId="77777777">
        <w:tblPrEx>
          <w:tblCellMar>
            <w:top w:w="0" w:type="dxa"/>
            <w:bottom w:w="0" w:type="dxa"/>
          </w:tblCellMar>
        </w:tblPrEx>
        <w:tc>
          <w:tcPr>
            <w:tcW w:w="1908" w:type="dxa"/>
          </w:tcPr>
          <w:p w14:paraId="291D1D59" w14:textId="77777777" w:rsidR="00527BA0" w:rsidRDefault="00E274D1">
            <w:pPr>
              <w:rPr>
                <w:rFonts w:ascii="Arial" w:hAnsi="Arial" w:cs="Arial"/>
              </w:rPr>
            </w:pPr>
            <w:r>
              <w:rPr>
                <w:rFonts w:ascii="Arial" w:hAnsi="Arial" w:cs="Arial"/>
              </w:rPr>
              <w:t>Inhalation of propellant fumes</w:t>
            </w:r>
          </w:p>
        </w:tc>
        <w:tc>
          <w:tcPr>
            <w:tcW w:w="2370" w:type="dxa"/>
          </w:tcPr>
          <w:p w14:paraId="5CFBB619" w14:textId="77777777" w:rsidR="00527BA0" w:rsidRDefault="00E274D1">
            <w:pPr>
              <w:rPr>
                <w:rFonts w:ascii="Arial" w:hAnsi="Arial" w:cs="Arial"/>
              </w:rPr>
            </w:pPr>
            <w:r>
              <w:rPr>
                <w:rFonts w:ascii="Arial" w:hAnsi="Arial" w:cs="Arial"/>
              </w:rPr>
              <w:t>Fumes from fired ammunition builds up in lungs leading to respiratory illness</w:t>
            </w:r>
          </w:p>
        </w:tc>
        <w:tc>
          <w:tcPr>
            <w:tcW w:w="3029" w:type="dxa"/>
          </w:tcPr>
          <w:p w14:paraId="3F85C3F5" w14:textId="77777777" w:rsidR="00527BA0" w:rsidRDefault="00E274D1">
            <w:pPr>
              <w:rPr>
                <w:rFonts w:ascii="Arial" w:hAnsi="Arial" w:cs="Arial"/>
              </w:rPr>
            </w:pPr>
            <w:r>
              <w:rPr>
                <w:rFonts w:ascii="Arial" w:hAnsi="Arial" w:cs="Arial"/>
              </w:rPr>
              <w:t>Low</w:t>
            </w:r>
          </w:p>
        </w:tc>
        <w:tc>
          <w:tcPr>
            <w:tcW w:w="5943" w:type="dxa"/>
          </w:tcPr>
          <w:p w14:paraId="09BB76E8" w14:textId="77777777" w:rsidR="00527BA0" w:rsidRDefault="00E274D1">
            <w:pPr>
              <w:rPr>
                <w:rFonts w:ascii="Arial" w:hAnsi="Arial" w:cs="Arial"/>
              </w:rPr>
            </w:pPr>
            <w:r>
              <w:rPr>
                <w:rFonts w:ascii="Arial" w:hAnsi="Arial" w:cs="Arial"/>
              </w:rPr>
              <w:t>Ventilation fans are automatically turned on whenever the range lights are turned on.</w:t>
            </w:r>
          </w:p>
        </w:tc>
        <w:tc>
          <w:tcPr>
            <w:tcW w:w="1825" w:type="dxa"/>
          </w:tcPr>
          <w:p w14:paraId="77CD6125" w14:textId="77777777" w:rsidR="00527BA0" w:rsidRDefault="00E274D1">
            <w:pPr>
              <w:rPr>
                <w:rFonts w:ascii="Arial" w:hAnsi="Arial" w:cs="Arial"/>
              </w:rPr>
            </w:pPr>
            <w:r>
              <w:rPr>
                <w:rFonts w:ascii="Arial" w:hAnsi="Arial" w:cs="Arial"/>
              </w:rPr>
              <w:t>None</w:t>
            </w:r>
          </w:p>
        </w:tc>
      </w:tr>
      <w:tr w:rsidR="005F08D5" w14:paraId="205A4672" w14:textId="77777777">
        <w:tblPrEx>
          <w:tblCellMar>
            <w:top w:w="0" w:type="dxa"/>
            <w:bottom w:w="0" w:type="dxa"/>
          </w:tblCellMar>
        </w:tblPrEx>
        <w:tc>
          <w:tcPr>
            <w:tcW w:w="1908" w:type="dxa"/>
          </w:tcPr>
          <w:p w14:paraId="3DE9FBBA" w14:textId="77777777" w:rsidR="005F08D5" w:rsidRDefault="005F08D5" w:rsidP="005F08D5">
            <w:pPr>
              <w:rPr>
                <w:rFonts w:ascii="Arial" w:hAnsi="Arial" w:cs="Arial"/>
              </w:rPr>
            </w:pPr>
            <w:r>
              <w:rPr>
                <w:rFonts w:ascii="Arial" w:hAnsi="Arial" w:cs="Arial"/>
              </w:rPr>
              <w:t>Hearing damage</w:t>
            </w:r>
          </w:p>
        </w:tc>
        <w:tc>
          <w:tcPr>
            <w:tcW w:w="2370" w:type="dxa"/>
          </w:tcPr>
          <w:p w14:paraId="546AD6F3" w14:textId="77777777" w:rsidR="005F08D5" w:rsidRDefault="005F08D5" w:rsidP="005F08D5">
            <w:pPr>
              <w:rPr>
                <w:rFonts w:ascii="Arial" w:hAnsi="Arial" w:cs="Arial"/>
              </w:rPr>
            </w:pPr>
            <w:r>
              <w:rPr>
                <w:rFonts w:ascii="Arial" w:hAnsi="Arial" w:cs="Arial"/>
              </w:rPr>
              <w:t>Prolonged exposure to gunfire may lead to hearing loss</w:t>
            </w:r>
          </w:p>
        </w:tc>
        <w:tc>
          <w:tcPr>
            <w:tcW w:w="3029" w:type="dxa"/>
          </w:tcPr>
          <w:p w14:paraId="21C513F4" w14:textId="77777777" w:rsidR="005F08D5" w:rsidRDefault="005F08D5" w:rsidP="005F08D5">
            <w:pPr>
              <w:rPr>
                <w:rFonts w:ascii="Arial" w:hAnsi="Arial" w:cs="Arial"/>
              </w:rPr>
            </w:pPr>
            <w:r>
              <w:rPr>
                <w:rFonts w:ascii="Arial" w:hAnsi="Arial" w:cs="Arial"/>
              </w:rPr>
              <w:t>Medium</w:t>
            </w:r>
          </w:p>
        </w:tc>
        <w:tc>
          <w:tcPr>
            <w:tcW w:w="5943" w:type="dxa"/>
          </w:tcPr>
          <w:p w14:paraId="209B2BCB" w14:textId="77777777" w:rsidR="005F08D5" w:rsidRDefault="005F08D5" w:rsidP="005F08D5">
            <w:pPr>
              <w:rPr>
                <w:rFonts w:ascii="Arial" w:hAnsi="Arial" w:cs="Arial"/>
              </w:rPr>
            </w:pPr>
            <w:r>
              <w:t xml:space="preserve">Ear </w:t>
            </w:r>
            <w:r w:rsidR="00E05187">
              <w:t>defense</w:t>
            </w:r>
            <w:r>
              <w:t xml:space="preserve"> is worn whenever live ammunition is in use. </w:t>
            </w:r>
            <w:r w:rsidRPr="002B3F12">
              <w:rPr>
                <w:i/>
                <w:iCs/>
              </w:rPr>
              <w:t xml:space="preserve">Ear </w:t>
            </w:r>
            <w:r w:rsidR="00E05187" w:rsidRPr="002B3F12">
              <w:rPr>
                <w:i/>
                <w:iCs/>
              </w:rPr>
              <w:t>defense</w:t>
            </w:r>
            <w:r w:rsidRPr="002B3F12">
              <w:rPr>
                <w:i/>
                <w:iCs/>
              </w:rPr>
              <w:t xml:space="preserve"> is additionally offered to, but not required</w:t>
            </w:r>
            <w:r w:rsidR="00E05187">
              <w:rPr>
                <w:i/>
                <w:iCs/>
              </w:rPr>
              <w:t xml:space="preserve"> by</w:t>
            </w:r>
            <w:r w:rsidRPr="002B3F12">
              <w:rPr>
                <w:i/>
                <w:iCs/>
              </w:rPr>
              <w:t xml:space="preserve">, all members during air </w:t>
            </w:r>
            <w:r w:rsidR="00E05187">
              <w:rPr>
                <w:i/>
                <w:iCs/>
              </w:rPr>
              <w:t>pistol</w:t>
            </w:r>
            <w:r w:rsidRPr="002B3F12">
              <w:rPr>
                <w:i/>
                <w:iCs/>
              </w:rPr>
              <w:t xml:space="preserve"> use.</w:t>
            </w:r>
          </w:p>
        </w:tc>
        <w:tc>
          <w:tcPr>
            <w:tcW w:w="1825" w:type="dxa"/>
          </w:tcPr>
          <w:p w14:paraId="7BEBCE67" w14:textId="77777777" w:rsidR="005F08D5" w:rsidRDefault="005F08D5" w:rsidP="005F08D5">
            <w:pPr>
              <w:rPr>
                <w:rFonts w:ascii="Arial" w:hAnsi="Arial" w:cs="Arial"/>
              </w:rPr>
            </w:pPr>
            <w:r>
              <w:rPr>
                <w:rFonts w:ascii="Arial" w:hAnsi="Arial" w:cs="Arial"/>
                <w:lang w:val="en-GB"/>
              </w:rPr>
              <w:t>None</w:t>
            </w:r>
          </w:p>
        </w:tc>
      </w:tr>
    </w:tbl>
    <w:p w14:paraId="424D5529" w14:textId="77777777" w:rsidR="00527BA0" w:rsidRDefault="00527BA0"/>
    <w:p w14:paraId="2BC8E641" w14:textId="77777777" w:rsidR="005F08D5" w:rsidRDefault="005F08D5"/>
    <w:p w14:paraId="553615B7" w14:textId="77777777" w:rsidR="00527BA0" w:rsidRDefault="00527BA0"/>
    <w:p w14:paraId="16EBFFF9" w14:textId="77777777" w:rsidR="005F08D5" w:rsidRDefault="005F08D5"/>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70"/>
        <w:gridCol w:w="3029"/>
        <w:gridCol w:w="5943"/>
        <w:gridCol w:w="1825"/>
      </w:tblGrid>
      <w:tr w:rsidR="00527BA0" w14:paraId="2C50406F" w14:textId="77777777">
        <w:tblPrEx>
          <w:tblCellMar>
            <w:top w:w="0" w:type="dxa"/>
            <w:bottom w:w="0" w:type="dxa"/>
          </w:tblCellMar>
        </w:tblPrEx>
        <w:tc>
          <w:tcPr>
            <w:tcW w:w="1908" w:type="dxa"/>
            <w:shd w:val="clear" w:color="auto" w:fill="CCCCCC"/>
          </w:tcPr>
          <w:p w14:paraId="76C7BBE9" w14:textId="77777777" w:rsidR="00527BA0" w:rsidRDefault="00527BA0">
            <w:pPr>
              <w:pStyle w:val="DefaultText"/>
              <w:jc w:val="center"/>
              <w:rPr>
                <w:rFonts w:ascii="Arial" w:hAnsi="Arial" w:cs="Arial"/>
                <w:b/>
                <w:bCs/>
                <w:sz w:val="20"/>
              </w:rPr>
            </w:pPr>
            <w:r>
              <w:rPr>
                <w:rFonts w:ascii="Arial" w:hAnsi="Arial" w:cs="Arial"/>
                <w:b/>
                <w:bCs/>
                <w:sz w:val="20"/>
              </w:rPr>
              <w:lastRenderedPageBreak/>
              <w:t>Significant hazards</w:t>
            </w:r>
          </w:p>
        </w:tc>
        <w:tc>
          <w:tcPr>
            <w:tcW w:w="2370" w:type="dxa"/>
            <w:shd w:val="clear" w:color="auto" w:fill="CCCCCC"/>
          </w:tcPr>
          <w:p w14:paraId="6780CC48" w14:textId="77777777" w:rsidR="00527BA0" w:rsidRDefault="00527BA0">
            <w:pPr>
              <w:pStyle w:val="DefaultText"/>
              <w:jc w:val="center"/>
              <w:rPr>
                <w:rFonts w:ascii="Arial" w:hAnsi="Arial" w:cs="Arial"/>
                <w:b/>
                <w:bCs/>
                <w:sz w:val="20"/>
              </w:rPr>
            </w:pPr>
            <w:r>
              <w:rPr>
                <w:rFonts w:ascii="Arial" w:hAnsi="Arial" w:cs="Arial"/>
                <w:b/>
                <w:bCs/>
                <w:sz w:val="20"/>
              </w:rPr>
              <w:t>What could go wrong</w:t>
            </w:r>
          </w:p>
          <w:p w14:paraId="5329E310" w14:textId="77777777" w:rsidR="00527BA0" w:rsidRDefault="00527BA0">
            <w:pPr>
              <w:pStyle w:val="DefaultText"/>
              <w:jc w:val="center"/>
              <w:rPr>
                <w:rFonts w:ascii="Arial" w:hAnsi="Arial" w:cs="Arial"/>
                <w:sz w:val="20"/>
              </w:rPr>
            </w:pPr>
          </w:p>
        </w:tc>
        <w:tc>
          <w:tcPr>
            <w:tcW w:w="3029" w:type="dxa"/>
            <w:shd w:val="clear" w:color="auto" w:fill="CCCCCC"/>
          </w:tcPr>
          <w:p w14:paraId="08F8AECA" w14:textId="77777777" w:rsidR="00527BA0" w:rsidRDefault="00527BA0">
            <w:pPr>
              <w:pStyle w:val="DefaultText"/>
              <w:jc w:val="center"/>
              <w:rPr>
                <w:rFonts w:ascii="Arial" w:hAnsi="Arial" w:cs="Arial"/>
                <w:b/>
                <w:bCs/>
                <w:sz w:val="20"/>
              </w:rPr>
            </w:pPr>
            <w:r>
              <w:rPr>
                <w:rFonts w:ascii="Arial" w:hAnsi="Arial" w:cs="Arial"/>
                <w:b/>
                <w:bCs/>
                <w:sz w:val="20"/>
              </w:rPr>
              <w:t>Risk level</w:t>
            </w:r>
          </w:p>
          <w:p w14:paraId="475623EB" w14:textId="77777777" w:rsidR="00527BA0" w:rsidRDefault="00527BA0">
            <w:pPr>
              <w:pStyle w:val="DefaultText"/>
              <w:jc w:val="center"/>
              <w:rPr>
                <w:rFonts w:ascii="Arial" w:hAnsi="Arial" w:cs="Arial"/>
                <w:sz w:val="20"/>
              </w:rPr>
            </w:pPr>
            <w:r>
              <w:rPr>
                <w:rFonts w:ascii="Arial" w:hAnsi="Arial" w:cs="Arial"/>
                <w:sz w:val="20"/>
              </w:rPr>
              <w:t>(High, Medium or Low)</w:t>
            </w:r>
          </w:p>
        </w:tc>
        <w:tc>
          <w:tcPr>
            <w:tcW w:w="5943" w:type="dxa"/>
            <w:shd w:val="clear" w:color="auto" w:fill="CCCCCC"/>
          </w:tcPr>
          <w:p w14:paraId="4EACD27A" w14:textId="77777777" w:rsidR="00527BA0" w:rsidRDefault="00527BA0">
            <w:pPr>
              <w:pStyle w:val="DefaultText"/>
              <w:jc w:val="center"/>
              <w:rPr>
                <w:rFonts w:ascii="Arial" w:hAnsi="Arial" w:cs="Arial"/>
                <w:b/>
                <w:bCs/>
                <w:sz w:val="20"/>
              </w:rPr>
            </w:pPr>
            <w:r>
              <w:rPr>
                <w:rFonts w:ascii="Arial" w:hAnsi="Arial" w:cs="Arial"/>
                <w:b/>
                <w:bCs/>
                <w:sz w:val="20"/>
              </w:rPr>
              <w:t>Existing control measures</w:t>
            </w:r>
          </w:p>
        </w:tc>
        <w:tc>
          <w:tcPr>
            <w:tcW w:w="1825" w:type="dxa"/>
            <w:shd w:val="clear" w:color="auto" w:fill="CCCCCC"/>
          </w:tcPr>
          <w:p w14:paraId="57135F92" w14:textId="77777777" w:rsidR="00527BA0" w:rsidRDefault="00527BA0">
            <w:pPr>
              <w:pStyle w:val="DefaultText"/>
              <w:jc w:val="center"/>
              <w:rPr>
                <w:rFonts w:ascii="Arial" w:hAnsi="Arial" w:cs="Arial"/>
                <w:b/>
                <w:bCs/>
                <w:sz w:val="20"/>
              </w:rPr>
            </w:pPr>
            <w:r>
              <w:rPr>
                <w:rFonts w:ascii="Arial" w:hAnsi="Arial" w:cs="Arial"/>
                <w:b/>
                <w:bCs/>
                <w:sz w:val="20"/>
              </w:rPr>
              <w:t>Further actions</w:t>
            </w:r>
          </w:p>
          <w:p w14:paraId="1D46484C" w14:textId="77777777" w:rsidR="00527BA0" w:rsidRDefault="00527BA0">
            <w:pPr>
              <w:pStyle w:val="DefaultText"/>
              <w:jc w:val="center"/>
              <w:rPr>
                <w:rFonts w:ascii="Arial" w:hAnsi="Arial" w:cs="Arial"/>
                <w:b/>
                <w:bCs/>
                <w:sz w:val="20"/>
              </w:rPr>
            </w:pPr>
          </w:p>
        </w:tc>
      </w:tr>
      <w:tr w:rsidR="005F08D5" w14:paraId="28CE942D" w14:textId="77777777">
        <w:tblPrEx>
          <w:tblCellMar>
            <w:top w:w="0" w:type="dxa"/>
            <w:bottom w:w="0" w:type="dxa"/>
          </w:tblCellMar>
        </w:tblPrEx>
        <w:tc>
          <w:tcPr>
            <w:tcW w:w="1908" w:type="dxa"/>
          </w:tcPr>
          <w:p w14:paraId="1DC4BE57" w14:textId="77777777" w:rsidR="005F08D5" w:rsidRDefault="005F08D5" w:rsidP="005F08D5">
            <w:pPr>
              <w:rPr>
                <w:rFonts w:ascii="Arial" w:hAnsi="Arial" w:cs="Arial"/>
                <w:bCs/>
              </w:rPr>
            </w:pPr>
            <w:r>
              <w:rPr>
                <w:rFonts w:ascii="Arial" w:hAnsi="Arial" w:cs="Arial"/>
              </w:rPr>
              <w:t>Eye damage from ejected rifle cases</w:t>
            </w:r>
          </w:p>
        </w:tc>
        <w:tc>
          <w:tcPr>
            <w:tcW w:w="2370" w:type="dxa"/>
          </w:tcPr>
          <w:p w14:paraId="1FC6C52E" w14:textId="77777777" w:rsidR="005F08D5" w:rsidRDefault="005F08D5" w:rsidP="005F08D5">
            <w:pPr>
              <w:rPr>
                <w:rFonts w:ascii="Arial" w:hAnsi="Arial" w:cs="Arial"/>
              </w:rPr>
            </w:pPr>
            <w:r>
              <w:rPr>
                <w:rFonts w:ascii="Arial" w:hAnsi="Arial" w:cs="Arial"/>
              </w:rPr>
              <w:t>Ejected cases may hit adjacent shooters at some speed, possibly in the eye</w:t>
            </w:r>
          </w:p>
        </w:tc>
        <w:tc>
          <w:tcPr>
            <w:tcW w:w="3029" w:type="dxa"/>
          </w:tcPr>
          <w:p w14:paraId="27874AAE" w14:textId="77777777" w:rsidR="005F08D5" w:rsidRDefault="005F08D5" w:rsidP="005F08D5">
            <w:pPr>
              <w:rPr>
                <w:rFonts w:ascii="Arial" w:hAnsi="Arial" w:cs="Arial"/>
              </w:rPr>
            </w:pPr>
            <w:r>
              <w:rPr>
                <w:rFonts w:ascii="Arial" w:hAnsi="Arial" w:cs="Arial"/>
              </w:rPr>
              <w:t>Low</w:t>
            </w:r>
          </w:p>
        </w:tc>
        <w:tc>
          <w:tcPr>
            <w:tcW w:w="5943" w:type="dxa"/>
          </w:tcPr>
          <w:p w14:paraId="0C48CE4E" w14:textId="77777777" w:rsidR="005F08D5" w:rsidRDefault="005F08D5" w:rsidP="005F08D5">
            <w:pPr>
              <w:rPr>
                <w:rFonts w:ascii="Arial" w:hAnsi="Arial" w:cs="Arial"/>
              </w:rPr>
            </w:pPr>
            <w:r>
              <w:t>Shooters are properly spaced when firing. The firing point when using ejecting cases includes screens which block most ejected cases. Shooting glasses are provided by the Club.</w:t>
            </w:r>
          </w:p>
        </w:tc>
        <w:tc>
          <w:tcPr>
            <w:tcW w:w="1825" w:type="dxa"/>
          </w:tcPr>
          <w:p w14:paraId="601F38B0" w14:textId="77777777" w:rsidR="005F08D5" w:rsidRDefault="005F08D5" w:rsidP="005F08D5">
            <w:pPr>
              <w:rPr>
                <w:rFonts w:ascii="Arial" w:hAnsi="Arial" w:cs="Arial"/>
              </w:rPr>
            </w:pPr>
            <w:r>
              <w:rPr>
                <w:rFonts w:ascii="Arial" w:hAnsi="Arial" w:cs="Arial"/>
              </w:rPr>
              <w:t>None</w:t>
            </w:r>
          </w:p>
        </w:tc>
      </w:tr>
      <w:tr w:rsidR="005F08D5" w14:paraId="316BF99F" w14:textId="77777777">
        <w:tblPrEx>
          <w:tblCellMar>
            <w:top w:w="0" w:type="dxa"/>
            <w:bottom w:w="0" w:type="dxa"/>
          </w:tblCellMar>
        </w:tblPrEx>
        <w:tc>
          <w:tcPr>
            <w:tcW w:w="1908" w:type="dxa"/>
          </w:tcPr>
          <w:p w14:paraId="18174CD4" w14:textId="77777777" w:rsidR="005F08D5" w:rsidRDefault="005F08D5" w:rsidP="005F08D5">
            <w:pPr>
              <w:rPr>
                <w:rFonts w:ascii="Arial" w:hAnsi="Arial" w:cs="Arial"/>
                <w:bCs/>
              </w:rPr>
            </w:pPr>
            <w:r>
              <w:rPr>
                <w:rFonts w:ascii="Arial" w:hAnsi="Arial" w:cs="Arial"/>
              </w:rPr>
              <w:t>Injury from recoil</w:t>
            </w:r>
          </w:p>
        </w:tc>
        <w:tc>
          <w:tcPr>
            <w:tcW w:w="2370" w:type="dxa"/>
          </w:tcPr>
          <w:p w14:paraId="50EB299F" w14:textId="77777777" w:rsidR="005F08D5" w:rsidRDefault="005F08D5" w:rsidP="005F08D5">
            <w:pPr>
              <w:rPr>
                <w:rFonts w:ascii="Arial" w:hAnsi="Arial" w:cs="Arial"/>
              </w:rPr>
            </w:pPr>
            <w:r>
              <w:rPr>
                <w:rFonts w:ascii="Arial" w:hAnsi="Arial" w:cs="Arial"/>
              </w:rPr>
              <w:t>The recoil from rifles could cause minor injury if not properly controlled</w:t>
            </w:r>
          </w:p>
        </w:tc>
        <w:tc>
          <w:tcPr>
            <w:tcW w:w="3029" w:type="dxa"/>
          </w:tcPr>
          <w:p w14:paraId="68A892F9" w14:textId="77777777" w:rsidR="005F08D5" w:rsidRDefault="005F08D5" w:rsidP="005F08D5">
            <w:pPr>
              <w:rPr>
                <w:rFonts w:ascii="Arial" w:hAnsi="Arial" w:cs="Arial"/>
              </w:rPr>
            </w:pPr>
            <w:r>
              <w:rPr>
                <w:rFonts w:ascii="Arial" w:hAnsi="Arial" w:cs="Arial"/>
              </w:rPr>
              <w:t>Low</w:t>
            </w:r>
          </w:p>
        </w:tc>
        <w:tc>
          <w:tcPr>
            <w:tcW w:w="5943" w:type="dxa"/>
          </w:tcPr>
          <w:p w14:paraId="261B4EF9" w14:textId="77777777" w:rsidR="005F08D5" w:rsidRDefault="005F08D5" w:rsidP="005F08D5">
            <w:pPr>
              <w:rPr>
                <w:rFonts w:ascii="Arial" w:hAnsi="Arial" w:cs="Arial"/>
              </w:rPr>
            </w:pPr>
            <w:r>
              <w:rPr>
                <w:rFonts w:ascii="Arial" w:hAnsi="Arial" w:cs="Arial"/>
              </w:rPr>
              <w:t>Only small-bore ammunition is shot (low recoil) and shooters are trained to hold the rifle correctly</w:t>
            </w:r>
          </w:p>
        </w:tc>
        <w:tc>
          <w:tcPr>
            <w:tcW w:w="1825" w:type="dxa"/>
          </w:tcPr>
          <w:p w14:paraId="00B16B3F" w14:textId="77777777" w:rsidR="005F08D5" w:rsidRDefault="005F08D5" w:rsidP="005F08D5">
            <w:pPr>
              <w:rPr>
                <w:rFonts w:ascii="Arial" w:hAnsi="Arial" w:cs="Arial"/>
              </w:rPr>
            </w:pPr>
            <w:r>
              <w:rPr>
                <w:rFonts w:ascii="Arial" w:hAnsi="Arial" w:cs="Arial"/>
              </w:rPr>
              <w:t>None</w:t>
            </w:r>
          </w:p>
        </w:tc>
      </w:tr>
      <w:tr w:rsidR="005F08D5" w14:paraId="5F304672" w14:textId="77777777">
        <w:tblPrEx>
          <w:tblCellMar>
            <w:top w:w="0" w:type="dxa"/>
            <w:bottom w:w="0" w:type="dxa"/>
          </w:tblCellMar>
        </w:tblPrEx>
        <w:tc>
          <w:tcPr>
            <w:tcW w:w="1908" w:type="dxa"/>
          </w:tcPr>
          <w:p w14:paraId="16542946" w14:textId="77777777" w:rsidR="005F08D5" w:rsidRPr="0072054D" w:rsidRDefault="005F08D5" w:rsidP="005F08D5">
            <w:pPr>
              <w:rPr>
                <w:rFonts w:ascii="Arial" w:hAnsi="Arial" w:cs="Arial"/>
                <w:bCs/>
              </w:rPr>
            </w:pPr>
            <w:r>
              <w:rPr>
                <w:rFonts w:ascii="Arial" w:hAnsi="Arial" w:cs="Arial"/>
                <w:bCs/>
              </w:rPr>
              <w:t>Jams and blockages</w:t>
            </w:r>
          </w:p>
        </w:tc>
        <w:tc>
          <w:tcPr>
            <w:tcW w:w="2370" w:type="dxa"/>
          </w:tcPr>
          <w:p w14:paraId="35C01F9C" w14:textId="77777777" w:rsidR="005F08D5" w:rsidRDefault="005F08D5" w:rsidP="005F08D5">
            <w:pPr>
              <w:rPr>
                <w:rFonts w:ascii="Arial" w:hAnsi="Arial" w:cs="Arial"/>
              </w:rPr>
            </w:pPr>
            <w:r>
              <w:rPr>
                <w:rFonts w:ascii="Arial" w:hAnsi="Arial" w:cs="Arial"/>
              </w:rPr>
              <w:t>An inexperienced shooter may try to rectify the problem incorrectly, damaging themselves or the equipment</w:t>
            </w:r>
          </w:p>
        </w:tc>
        <w:tc>
          <w:tcPr>
            <w:tcW w:w="3029" w:type="dxa"/>
          </w:tcPr>
          <w:p w14:paraId="26897635" w14:textId="77777777" w:rsidR="005F08D5" w:rsidRDefault="005F08D5" w:rsidP="005F08D5">
            <w:pPr>
              <w:rPr>
                <w:rFonts w:ascii="Arial" w:hAnsi="Arial" w:cs="Arial"/>
              </w:rPr>
            </w:pPr>
            <w:r>
              <w:rPr>
                <w:rFonts w:ascii="Arial" w:hAnsi="Arial" w:cs="Arial"/>
              </w:rPr>
              <w:t>Low</w:t>
            </w:r>
          </w:p>
        </w:tc>
        <w:tc>
          <w:tcPr>
            <w:tcW w:w="5943" w:type="dxa"/>
          </w:tcPr>
          <w:p w14:paraId="028898D6" w14:textId="77777777" w:rsidR="005F08D5" w:rsidRDefault="005F08D5" w:rsidP="005F08D5">
            <w:pPr>
              <w:rPr>
                <w:rFonts w:ascii="Arial" w:hAnsi="Arial" w:cs="Arial"/>
              </w:rPr>
            </w:pPr>
            <w:r>
              <w:rPr>
                <w:rFonts w:ascii="Arial" w:hAnsi="Arial" w:cs="Arial"/>
              </w:rPr>
              <w:t>All shooting is supervised by an experienced Range Conducting Officer familiar with the guns in use.</w:t>
            </w:r>
          </w:p>
        </w:tc>
        <w:tc>
          <w:tcPr>
            <w:tcW w:w="1825" w:type="dxa"/>
          </w:tcPr>
          <w:p w14:paraId="4D5C0B74" w14:textId="77777777" w:rsidR="005F08D5" w:rsidRDefault="005F08D5" w:rsidP="005F08D5">
            <w:pPr>
              <w:rPr>
                <w:rFonts w:ascii="Arial" w:hAnsi="Arial" w:cs="Arial"/>
              </w:rPr>
            </w:pPr>
            <w:r>
              <w:rPr>
                <w:rFonts w:ascii="Arial" w:hAnsi="Arial" w:cs="Arial"/>
              </w:rPr>
              <w:t>None</w:t>
            </w:r>
          </w:p>
        </w:tc>
      </w:tr>
      <w:tr w:rsidR="005F08D5" w14:paraId="355746F7" w14:textId="77777777">
        <w:tblPrEx>
          <w:tblCellMar>
            <w:top w:w="0" w:type="dxa"/>
            <w:bottom w:w="0" w:type="dxa"/>
          </w:tblCellMar>
        </w:tblPrEx>
        <w:tc>
          <w:tcPr>
            <w:tcW w:w="1908" w:type="dxa"/>
          </w:tcPr>
          <w:p w14:paraId="5A0B6412" w14:textId="77777777" w:rsidR="005F08D5" w:rsidRPr="000D60A0" w:rsidRDefault="005F08D5" w:rsidP="005F08D5">
            <w:pPr>
              <w:rPr>
                <w:rFonts w:ascii="Arial" w:hAnsi="Arial" w:cs="Arial"/>
                <w:bCs/>
              </w:rPr>
            </w:pPr>
            <w:r>
              <w:rPr>
                <w:rFonts w:ascii="Arial" w:hAnsi="Arial" w:cs="Arial"/>
                <w:bCs/>
              </w:rPr>
              <w:t>Turning targets</w:t>
            </w:r>
          </w:p>
        </w:tc>
        <w:tc>
          <w:tcPr>
            <w:tcW w:w="2370" w:type="dxa"/>
          </w:tcPr>
          <w:p w14:paraId="020AEC85" w14:textId="77777777" w:rsidR="005F08D5" w:rsidRDefault="005F08D5" w:rsidP="005F08D5">
            <w:pPr>
              <w:rPr>
                <w:rFonts w:ascii="Arial" w:hAnsi="Arial" w:cs="Arial"/>
              </w:rPr>
            </w:pPr>
            <w:r>
              <w:rPr>
                <w:rFonts w:ascii="Arial" w:hAnsi="Arial" w:cs="Arial"/>
              </w:rPr>
              <w:t>The club’s turning targets move quickly with some force and could injure anyone in the way</w:t>
            </w:r>
          </w:p>
        </w:tc>
        <w:tc>
          <w:tcPr>
            <w:tcW w:w="3029" w:type="dxa"/>
          </w:tcPr>
          <w:p w14:paraId="782065F5" w14:textId="77777777" w:rsidR="005F08D5" w:rsidRDefault="005F08D5" w:rsidP="005F08D5">
            <w:pPr>
              <w:rPr>
                <w:rFonts w:ascii="Arial" w:hAnsi="Arial" w:cs="Arial"/>
              </w:rPr>
            </w:pPr>
            <w:r>
              <w:rPr>
                <w:rFonts w:ascii="Arial" w:hAnsi="Arial" w:cs="Arial"/>
              </w:rPr>
              <w:t>Medium</w:t>
            </w:r>
          </w:p>
        </w:tc>
        <w:tc>
          <w:tcPr>
            <w:tcW w:w="5943" w:type="dxa"/>
          </w:tcPr>
          <w:p w14:paraId="0DF45854" w14:textId="77777777" w:rsidR="005F08D5" w:rsidRDefault="005F08D5" w:rsidP="005F08D5">
            <w:pPr>
              <w:rPr>
                <w:rFonts w:ascii="Arial" w:hAnsi="Arial" w:cs="Arial"/>
              </w:rPr>
            </w:pPr>
            <w:r>
              <w:rPr>
                <w:rFonts w:ascii="Arial" w:hAnsi="Arial" w:cs="Arial"/>
              </w:rPr>
              <w:t xml:space="preserve">When targets are being changed, the controller is left on a </w:t>
            </w:r>
            <w:proofErr w:type="gramStart"/>
            <w:r>
              <w:rPr>
                <w:rFonts w:ascii="Arial" w:hAnsi="Arial" w:cs="Arial"/>
              </w:rPr>
              <w:t>table</w:t>
            </w:r>
            <w:proofErr w:type="gramEnd"/>
            <w:r>
              <w:rPr>
                <w:rFonts w:ascii="Arial" w:hAnsi="Arial" w:cs="Arial"/>
              </w:rPr>
              <w:t xml:space="preserve"> so no buttons are accidentally pressed. Otherwise, whenever the targets are powered, users should keep clear of the turning portions where possible</w:t>
            </w:r>
          </w:p>
        </w:tc>
        <w:tc>
          <w:tcPr>
            <w:tcW w:w="1825" w:type="dxa"/>
          </w:tcPr>
          <w:p w14:paraId="71ED3D58" w14:textId="77777777" w:rsidR="005F08D5" w:rsidRDefault="005F08D5" w:rsidP="005F08D5">
            <w:pPr>
              <w:rPr>
                <w:rFonts w:ascii="Arial" w:hAnsi="Arial" w:cs="Arial"/>
              </w:rPr>
            </w:pPr>
            <w:r>
              <w:rPr>
                <w:rFonts w:ascii="Arial" w:hAnsi="Arial" w:cs="Arial"/>
              </w:rPr>
              <w:t>None</w:t>
            </w:r>
          </w:p>
        </w:tc>
      </w:tr>
      <w:tr w:rsidR="005F08D5" w14:paraId="5DD7224E" w14:textId="77777777">
        <w:tblPrEx>
          <w:tblCellMar>
            <w:top w:w="0" w:type="dxa"/>
            <w:bottom w:w="0" w:type="dxa"/>
          </w:tblCellMar>
        </w:tblPrEx>
        <w:tc>
          <w:tcPr>
            <w:tcW w:w="1908" w:type="dxa"/>
          </w:tcPr>
          <w:p w14:paraId="704A3E14" w14:textId="77777777" w:rsidR="005F08D5" w:rsidRPr="00EF2A1F" w:rsidRDefault="005F08D5" w:rsidP="005F08D5">
            <w:pPr>
              <w:rPr>
                <w:rFonts w:ascii="Arial" w:hAnsi="Arial" w:cs="Arial"/>
                <w:bCs/>
              </w:rPr>
            </w:pPr>
            <w:r>
              <w:rPr>
                <w:rFonts w:ascii="Arial" w:hAnsi="Arial" w:cs="Arial"/>
                <w:bCs/>
              </w:rPr>
              <w:t>Primers</w:t>
            </w:r>
          </w:p>
        </w:tc>
        <w:tc>
          <w:tcPr>
            <w:tcW w:w="2370" w:type="dxa"/>
          </w:tcPr>
          <w:p w14:paraId="6B3C88FD" w14:textId="77777777" w:rsidR="005F08D5" w:rsidRDefault="005F08D5" w:rsidP="005F08D5">
            <w:pPr>
              <w:rPr>
                <w:rFonts w:ascii="Arial" w:hAnsi="Arial" w:cs="Arial"/>
              </w:rPr>
            </w:pPr>
            <w:r>
              <w:rPr>
                <w:rFonts w:ascii="Arial" w:hAnsi="Arial" w:cs="Arial"/>
              </w:rPr>
              <w:t>The primers used for making ammunition can be sensitive to shock and may explode</w:t>
            </w:r>
          </w:p>
        </w:tc>
        <w:tc>
          <w:tcPr>
            <w:tcW w:w="3029" w:type="dxa"/>
          </w:tcPr>
          <w:p w14:paraId="0C603857" w14:textId="77777777" w:rsidR="005F08D5" w:rsidRDefault="005F08D5" w:rsidP="005F08D5">
            <w:pPr>
              <w:rPr>
                <w:rFonts w:ascii="Arial" w:hAnsi="Arial" w:cs="Arial"/>
              </w:rPr>
            </w:pPr>
            <w:r>
              <w:rPr>
                <w:rFonts w:ascii="Arial" w:hAnsi="Arial" w:cs="Arial"/>
              </w:rPr>
              <w:t>High</w:t>
            </w:r>
          </w:p>
        </w:tc>
        <w:tc>
          <w:tcPr>
            <w:tcW w:w="5943" w:type="dxa"/>
          </w:tcPr>
          <w:p w14:paraId="625E20C5" w14:textId="77777777" w:rsidR="005F08D5" w:rsidRDefault="005F08D5" w:rsidP="005F08D5">
            <w:pPr>
              <w:rPr>
                <w:rFonts w:ascii="Arial" w:hAnsi="Arial" w:cs="Arial"/>
              </w:rPr>
            </w:pPr>
            <w:r>
              <w:rPr>
                <w:rFonts w:ascii="Arial" w:hAnsi="Arial" w:cs="Arial"/>
              </w:rPr>
              <w:t>Primers are stored in their proper packaging in a separate safe to any propellant powder. When stacked in the reloading press, they are contained in a specially designed blast tube.</w:t>
            </w:r>
          </w:p>
        </w:tc>
        <w:tc>
          <w:tcPr>
            <w:tcW w:w="1825" w:type="dxa"/>
          </w:tcPr>
          <w:p w14:paraId="501C0420" w14:textId="77777777" w:rsidR="005F08D5" w:rsidRDefault="005F08D5" w:rsidP="005F08D5">
            <w:pPr>
              <w:rPr>
                <w:rFonts w:ascii="Arial" w:hAnsi="Arial" w:cs="Arial"/>
              </w:rPr>
            </w:pPr>
            <w:r>
              <w:rPr>
                <w:rFonts w:ascii="Arial" w:hAnsi="Arial" w:cs="Arial"/>
              </w:rPr>
              <w:t>None</w:t>
            </w:r>
          </w:p>
        </w:tc>
      </w:tr>
      <w:tr w:rsidR="005F08D5" w14:paraId="41759AE0" w14:textId="77777777">
        <w:tblPrEx>
          <w:tblCellMar>
            <w:top w:w="0" w:type="dxa"/>
            <w:bottom w:w="0" w:type="dxa"/>
          </w:tblCellMar>
        </w:tblPrEx>
        <w:tc>
          <w:tcPr>
            <w:tcW w:w="1908" w:type="dxa"/>
          </w:tcPr>
          <w:p w14:paraId="214BECA5" w14:textId="77777777" w:rsidR="005F08D5" w:rsidRPr="00EF2A1F" w:rsidRDefault="005F08D5" w:rsidP="005F08D5">
            <w:pPr>
              <w:rPr>
                <w:rFonts w:ascii="Arial" w:hAnsi="Arial" w:cs="Arial"/>
                <w:bCs/>
              </w:rPr>
            </w:pPr>
            <w:r>
              <w:rPr>
                <w:rFonts w:ascii="Arial" w:hAnsi="Arial" w:cs="Arial"/>
                <w:bCs/>
              </w:rPr>
              <w:t>Propellant</w:t>
            </w:r>
          </w:p>
        </w:tc>
        <w:tc>
          <w:tcPr>
            <w:tcW w:w="2370" w:type="dxa"/>
          </w:tcPr>
          <w:p w14:paraId="78C23567" w14:textId="77777777" w:rsidR="005F08D5" w:rsidRDefault="005F08D5" w:rsidP="005F08D5">
            <w:pPr>
              <w:rPr>
                <w:rFonts w:ascii="Arial" w:hAnsi="Arial" w:cs="Arial"/>
              </w:rPr>
            </w:pPr>
            <w:r>
              <w:rPr>
                <w:rFonts w:ascii="Arial" w:hAnsi="Arial" w:cs="Arial"/>
              </w:rPr>
              <w:t>Nitro-powder &amp; compressed air used in reloading can explode under some circumstances</w:t>
            </w:r>
          </w:p>
        </w:tc>
        <w:tc>
          <w:tcPr>
            <w:tcW w:w="3029" w:type="dxa"/>
          </w:tcPr>
          <w:p w14:paraId="4D87AADA" w14:textId="77777777" w:rsidR="005F08D5" w:rsidRDefault="005F08D5" w:rsidP="005F08D5">
            <w:pPr>
              <w:rPr>
                <w:rFonts w:ascii="Arial" w:hAnsi="Arial" w:cs="Arial"/>
              </w:rPr>
            </w:pPr>
            <w:r>
              <w:rPr>
                <w:rFonts w:ascii="Arial" w:hAnsi="Arial" w:cs="Arial"/>
              </w:rPr>
              <w:t>Medium</w:t>
            </w:r>
          </w:p>
        </w:tc>
        <w:tc>
          <w:tcPr>
            <w:tcW w:w="5943" w:type="dxa"/>
          </w:tcPr>
          <w:p w14:paraId="68B23F8A" w14:textId="77777777" w:rsidR="005F08D5" w:rsidRDefault="005F08D5" w:rsidP="005F08D5">
            <w:pPr>
              <w:rPr>
                <w:rFonts w:ascii="Arial" w:hAnsi="Arial" w:cs="Arial"/>
              </w:rPr>
            </w:pPr>
            <w:r>
              <w:rPr>
                <w:rFonts w:ascii="Arial" w:hAnsi="Arial" w:cs="Arial"/>
              </w:rPr>
              <w:t>The powder is stored in its proper packaging in a separate safe to any primers. It is kept away from heat or direct sunlight.</w:t>
            </w:r>
          </w:p>
        </w:tc>
        <w:tc>
          <w:tcPr>
            <w:tcW w:w="1825" w:type="dxa"/>
          </w:tcPr>
          <w:p w14:paraId="193C82E0" w14:textId="77777777" w:rsidR="005F08D5" w:rsidRDefault="005F08D5" w:rsidP="005F08D5">
            <w:pPr>
              <w:rPr>
                <w:rFonts w:ascii="Arial" w:hAnsi="Arial" w:cs="Arial"/>
              </w:rPr>
            </w:pPr>
            <w:r>
              <w:rPr>
                <w:rFonts w:ascii="Arial" w:hAnsi="Arial" w:cs="Arial"/>
              </w:rPr>
              <w:t>None</w:t>
            </w:r>
          </w:p>
        </w:tc>
      </w:tr>
      <w:tr w:rsidR="005F08D5" w14:paraId="537FF8F4" w14:textId="77777777">
        <w:tblPrEx>
          <w:tblCellMar>
            <w:top w:w="0" w:type="dxa"/>
            <w:bottom w:w="0" w:type="dxa"/>
          </w:tblCellMar>
        </w:tblPrEx>
        <w:tc>
          <w:tcPr>
            <w:tcW w:w="1908" w:type="dxa"/>
          </w:tcPr>
          <w:p w14:paraId="57C35280" w14:textId="77777777" w:rsidR="005F08D5" w:rsidRDefault="005F08D5" w:rsidP="005F08D5">
            <w:pPr>
              <w:rPr>
                <w:rFonts w:ascii="Arial" w:hAnsi="Arial" w:cs="Arial"/>
                <w:bCs/>
              </w:rPr>
            </w:pPr>
            <w:r>
              <w:rPr>
                <w:rFonts w:ascii="Arial" w:hAnsi="Arial" w:cs="Arial"/>
                <w:bCs/>
              </w:rPr>
              <w:t>Reloading ammunition</w:t>
            </w:r>
          </w:p>
        </w:tc>
        <w:tc>
          <w:tcPr>
            <w:tcW w:w="2370" w:type="dxa"/>
          </w:tcPr>
          <w:p w14:paraId="7B40CB25" w14:textId="77777777" w:rsidR="005F08D5" w:rsidRDefault="005F08D5" w:rsidP="005F08D5">
            <w:pPr>
              <w:rPr>
                <w:rFonts w:ascii="Arial" w:hAnsi="Arial" w:cs="Arial"/>
              </w:rPr>
            </w:pPr>
            <w:r>
              <w:rPr>
                <w:rFonts w:ascii="Arial" w:hAnsi="Arial" w:cs="Arial"/>
              </w:rPr>
              <w:t>Rounds may be assembled incorrectly causing safety risks later or ignition may be caused during assembly</w:t>
            </w:r>
          </w:p>
        </w:tc>
        <w:tc>
          <w:tcPr>
            <w:tcW w:w="3029" w:type="dxa"/>
          </w:tcPr>
          <w:p w14:paraId="7FBE31B0" w14:textId="77777777" w:rsidR="005F08D5" w:rsidRDefault="005F08D5" w:rsidP="005F08D5">
            <w:pPr>
              <w:rPr>
                <w:rFonts w:ascii="Arial" w:hAnsi="Arial" w:cs="Arial"/>
              </w:rPr>
            </w:pPr>
            <w:r>
              <w:rPr>
                <w:rFonts w:ascii="Arial" w:hAnsi="Arial" w:cs="Arial"/>
              </w:rPr>
              <w:t>Medium</w:t>
            </w:r>
          </w:p>
        </w:tc>
        <w:tc>
          <w:tcPr>
            <w:tcW w:w="5943" w:type="dxa"/>
          </w:tcPr>
          <w:p w14:paraId="3E8538D4" w14:textId="77777777" w:rsidR="005F08D5" w:rsidRDefault="005F08D5" w:rsidP="005F08D5">
            <w:pPr>
              <w:rPr>
                <w:rFonts w:ascii="Arial" w:hAnsi="Arial" w:cs="Arial"/>
              </w:rPr>
            </w:pPr>
            <w:r>
              <w:rPr>
                <w:rFonts w:ascii="Arial" w:hAnsi="Arial" w:cs="Arial"/>
              </w:rPr>
              <w:t>All reloading is carried out under the supervision of an experienced member. Only equipment intended for the purpose is used and it is all checked before use. Checks are made during production to ensure the rounds are produced to specification. Eye protection is worn.</w:t>
            </w:r>
          </w:p>
        </w:tc>
        <w:tc>
          <w:tcPr>
            <w:tcW w:w="1825" w:type="dxa"/>
          </w:tcPr>
          <w:p w14:paraId="17E1FBA7" w14:textId="77777777" w:rsidR="005F08D5" w:rsidRDefault="005F08D5" w:rsidP="005F08D5">
            <w:pPr>
              <w:rPr>
                <w:rFonts w:ascii="Arial" w:hAnsi="Arial" w:cs="Arial"/>
              </w:rPr>
            </w:pPr>
            <w:r>
              <w:rPr>
                <w:rFonts w:ascii="Arial" w:hAnsi="Arial" w:cs="Arial"/>
              </w:rPr>
              <w:t>None</w:t>
            </w:r>
          </w:p>
        </w:tc>
      </w:tr>
      <w:tr w:rsidR="005F08D5" w14:paraId="4F125474" w14:textId="77777777">
        <w:tblPrEx>
          <w:tblCellMar>
            <w:top w:w="0" w:type="dxa"/>
            <w:bottom w:w="0" w:type="dxa"/>
          </w:tblCellMar>
        </w:tblPrEx>
        <w:tc>
          <w:tcPr>
            <w:tcW w:w="1908" w:type="dxa"/>
          </w:tcPr>
          <w:p w14:paraId="6F7E86D3" w14:textId="77777777" w:rsidR="005F08D5" w:rsidRDefault="005F08D5" w:rsidP="005F08D5">
            <w:pPr>
              <w:rPr>
                <w:rFonts w:ascii="Arial" w:hAnsi="Arial" w:cs="Arial"/>
                <w:bCs/>
              </w:rPr>
            </w:pPr>
            <w:r>
              <w:rPr>
                <w:rFonts w:ascii="Arial" w:hAnsi="Arial" w:cs="Arial"/>
                <w:bCs/>
              </w:rPr>
              <w:t>Travelling to competitions</w:t>
            </w:r>
          </w:p>
        </w:tc>
        <w:tc>
          <w:tcPr>
            <w:tcW w:w="2370" w:type="dxa"/>
          </w:tcPr>
          <w:p w14:paraId="640732DA" w14:textId="77777777" w:rsidR="005F08D5" w:rsidRDefault="005F08D5" w:rsidP="005F08D5">
            <w:pPr>
              <w:rPr>
                <w:rFonts w:ascii="Arial" w:hAnsi="Arial" w:cs="Arial"/>
              </w:rPr>
            </w:pPr>
            <w:r>
              <w:rPr>
                <w:rFonts w:ascii="Arial" w:hAnsi="Arial" w:cs="Arial"/>
              </w:rPr>
              <w:t xml:space="preserve">Road traffic incident, causing minor or severe harm. </w:t>
            </w:r>
          </w:p>
        </w:tc>
        <w:tc>
          <w:tcPr>
            <w:tcW w:w="3029" w:type="dxa"/>
          </w:tcPr>
          <w:p w14:paraId="0336CC1C" w14:textId="77777777" w:rsidR="005F08D5" w:rsidRDefault="005F08D5" w:rsidP="005F08D5">
            <w:pPr>
              <w:rPr>
                <w:rFonts w:ascii="Arial" w:hAnsi="Arial" w:cs="Arial"/>
              </w:rPr>
            </w:pPr>
            <w:r>
              <w:rPr>
                <w:rFonts w:ascii="Arial" w:hAnsi="Arial" w:cs="Arial"/>
              </w:rPr>
              <w:t>Medium</w:t>
            </w:r>
          </w:p>
        </w:tc>
        <w:tc>
          <w:tcPr>
            <w:tcW w:w="5943" w:type="dxa"/>
          </w:tcPr>
          <w:p w14:paraId="68410BC3" w14:textId="77777777" w:rsidR="005F08D5" w:rsidRPr="00A05279" w:rsidRDefault="005F08D5" w:rsidP="005F08D5">
            <w:pPr>
              <w:rPr>
                <w:rFonts w:ascii="Arial" w:hAnsi="Arial" w:cs="Arial"/>
                <w:i/>
                <w:iCs/>
              </w:rPr>
            </w:pPr>
            <w:r w:rsidRPr="00A05279">
              <w:rPr>
                <w:rFonts w:ascii="Arial" w:hAnsi="Arial" w:cs="Arial"/>
                <w:i/>
                <w:iCs/>
              </w:rPr>
              <w:t xml:space="preserve">The club has very few trips. For those that do occur, a separate risk assessment is carried out and discussed with both </w:t>
            </w:r>
            <w:r w:rsidR="00E05187">
              <w:rPr>
                <w:rFonts w:ascii="Arial" w:hAnsi="Arial" w:cs="Arial"/>
                <w:i/>
                <w:iCs/>
              </w:rPr>
              <w:t xml:space="preserve">the CURPC </w:t>
            </w:r>
            <w:r w:rsidRPr="00A05279">
              <w:rPr>
                <w:rFonts w:ascii="Arial" w:hAnsi="Arial" w:cs="Arial"/>
                <w:i/>
                <w:iCs/>
              </w:rPr>
              <w:t>members attending and the University Sports Centre.</w:t>
            </w:r>
          </w:p>
        </w:tc>
        <w:tc>
          <w:tcPr>
            <w:tcW w:w="1825" w:type="dxa"/>
          </w:tcPr>
          <w:p w14:paraId="226D1D86" w14:textId="77777777" w:rsidR="005F08D5" w:rsidRDefault="005F08D5" w:rsidP="005F08D5">
            <w:pPr>
              <w:rPr>
                <w:rFonts w:ascii="Arial" w:hAnsi="Arial" w:cs="Arial"/>
              </w:rPr>
            </w:pPr>
            <w:r>
              <w:rPr>
                <w:rFonts w:ascii="Arial" w:hAnsi="Arial" w:cs="Arial"/>
              </w:rPr>
              <w:t>None</w:t>
            </w:r>
          </w:p>
        </w:tc>
      </w:tr>
      <w:tr w:rsidR="005F08D5" w14:paraId="77E67BF2" w14:textId="77777777">
        <w:tblPrEx>
          <w:tblCellMar>
            <w:top w:w="0" w:type="dxa"/>
            <w:bottom w:w="0" w:type="dxa"/>
          </w:tblCellMar>
        </w:tblPrEx>
        <w:tc>
          <w:tcPr>
            <w:tcW w:w="1908" w:type="dxa"/>
          </w:tcPr>
          <w:p w14:paraId="0D3EB784" w14:textId="77777777" w:rsidR="005F08D5" w:rsidRDefault="005F08D5" w:rsidP="005F08D5">
            <w:pPr>
              <w:rPr>
                <w:rFonts w:ascii="Arial" w:hAnsi="Arial" w:cs="Arial"/>
                <w:bCs/>
              </w:rPr>
            </w:pPr>
            <w:r>
              <w:rPr>
                <w:rFonts w:ascii="Arial" w:hAnsi="Arial" w:cs="Arial"/>
                <w:bCs/>
              </w:rPr>
              <w:lastRenderedPageBreak/>
              <w:t>Manual handling</w:t>
            </w:r>
          </w:p>
        </w:tc>
        <w:tc>
          <w:tcPr>
            <w:tcW w:w="2370" w:type="dxa"/>
          </w:tcPr>
          <w:p w14:paraId="3A130078" w14:textId="77777777" w:rsidR="005F08D5" w:rsidRDefault="005F08D5" w:rsidP="005F08D5">
            <w:pPr>
              <w:rPr>
                <w:rFonts w:ascii="Arial" w:hAnsi="Arial" w:cs="Arial"/>
              </w:rPr>
            </w:pPr>
            <w:r>
              <w:rPr>
                <w:rFonts w:ascii="Arial" w:hAnsi="Arial" w:cs="Arial"/>
              </w:rPr>
              <w:t>Musculoskeletal injuries</w:t>
            </w:r>
          </w:p>
        </w:tc>
        <w:tc>
          <w:tcPr>
            <w:tcW w:w="3029" w:type="dxa"/>
          </w:tcPr>
          <w:p w14:paraId="0605DA4F" w14:textId="77777777" w:rsidR="005F08D5" w:rsidRDefault="005F08D5" w:rsidP="005F08D5">
            <w:pPr>
              <w:rPr>
                <w:rFonts w:ascii="Arial" w:hAnsi="Arial" w:cs="Arial"/>
              </w:rPr>
            </w:pPr>
            <w:r>
              <w:rPr>
                <w:rFonts w:ascii="Arial" w:hAnsi="Arial" w:cs="Arial"/>
              </w:rPr>
              <w:t>Low</w:t>
            </w:r>
          </w:p>
        </w:tc>
        <w:tc>
          <w:tcPr>
            <w:tcW w:w="5943" w:type="dxa"/>
          </w:tcPr>
          <w:p w14:paraId="2994AC97" w14:textId="77777777" w:rsidR="005F08D5" w:rsidRPr="00A05279" w:rsidRDefault="005F08D5" w:rsidP="005F08D5">
            <w:pPr>
              <w:rPr>
                <w:rFonts w:ascii="Arial" w:hAnsi="Arial" w:cs="Arial"/>
                <w:i/>
                <w:iCs/>
              </w:rPr>
            </w:pPr>
            <w:r>
              <w:rPr>
                <w:rFonts w:ascii="Arial" w:hAnsi="Arial" w:cs="Arial"/>
                <w:i/>
                <w:iCs/>
              </w:rPr>
              <w:t>Heavy equipment, e.g. oxygen tank, is handled only the committee. Other members who move heavy equipment do so at their own risk and deem themselves competent to lift safely. We have a First Aider (at least one of: committee or coach) on hand and First Aid kit (within the Range common room &amp; brought on club trips).</w:t>
            </w:r>
          </w:p>
        </w:tc>
        <w:tc>
          <w:tcPr>
            <w:tcW w:w="1825" w:type="dxa"/>
          </w:tcPr>
          <w:p w14:paraId="47ADF6EB" w14:textId="77777777" w:rsidR="005F08D5" w:rsidRDefault="005F08D5" w:rsidP="005F08D5">
            <w:pPr>
              <w:rPr>
                <w:rFonts w:ascii="Arial" w:hAnsi="Arial" w:cs="Arial"/>
              </w:rPr>
            </w:pPr>
          </w:p>
        </w:tc>
      </w:tr>
      <w:tr w:rsidR="005F08D5" w14:paraId="26855EC7" w14:textId="77777777">
        <w:tblPrEx>
          <w:tblCellMar>
            <w:top w:w="0" w:type="dxa"/>
            <w:bottom w:w="0" w:type="dxa"/>
          </w:tblCellMar>
        </w:tblPrEx>
        <w:tc>
          <w:tcPr>
            <w:tcW w:w="1908" w:type="dxa"/>
          </w:tcPr>
          <w:p w14:paraId="602DE64D" w14:textId="77777777" w:rsidR="005F08D5" w:rsidRDefault="005F08D5" w:rsidP="005F08D5">
            <w:pPr>
              <w:rPr>
                <w:rFonts w:ascii="Arial" w:hAnsi="Arial" w:cs="Arial"/>
                <w:bCs/>
              </w:rPr>
            </w:pPr>
            <w:r>
              <w:rPr>
                <w:rFonts w:ascii="Arial" w:hAnsi="Arial" w:cs="Arial"/>
                <w:bCs/>
              </w:rPr>
              <w:t>Building with only one fire exit</w:t>
            </w:r>
          </w:p>
        </w:tc>
        <w:tc>
          <w:tcPr>
            <w:tcW w:w="2370" w:type="dxa"/>
          </w:tcPr>
          <w:p w14:paraId="5BE90DAF" w14:textId="77777777" w:rsidR="005F08D5" w:rsidRDefault="005F08D5" w:rsidP="005F08D5">
            <w:pPr>
              <w:rPr>
                <w:rFonts w:ascii="Arial" w:hAnsi="Arial" w:cs="Arial"/>
              </w:rPr>
            </w:pPr>
            <w:r>
              <w:rPr>
                <w:rFonts w:ascii="Arial" w:hAnsi="Arial" w:cs="Arial"/>
              </w:rPr>
              <w:t>Fire</w:t>
            </w:r>
          </w:p>
        </w:tc>
        <w:tc>
          <w:tcPr>
            <w:tcW w:w="3029" w:type="dxa"/>
          </w:tcPr>
          <w:p w14:paraId="16BEDA21" w14:textId="77777777" w:rsidR="005F08D5" w:rsidRDefault="005F08D5" w:rsidP="005F08D5">
            <w:pPr>
              <w:rPr>
                <w:rFonts w:ascii="Arial" w:hAnsi="Arial" w:cs="Arial"/>
              </w:rPr>
            </w:pPr>
            <w:r>
              <w:rPr>
                <w:rFonts w:ascii="Arial" w:hAnsi="Arial" w:cs="Arial"/>
              </w:rPr>
              <w:t>Medium</w:t>
            </w:r>
          </w:p>
        </w:tc>
        <w:tc>
          <w:tcPr>
            <w:tcW w:w="5943" w:type="dxa"/>
          </w:tcPr>
          <w:p w14:paraId="32C2D884" w14:textId="77777777" w:rsidR="005F08D5" w:rsidRDefault="005F08D5" w:rsidP="005F08D5">
            <w:pPr>
              <w:rPr>
                <w:rFonts w:ascii="Arial" w:hAnsi="Arial" w:cs="Arial"/>
                <w:i/>
                <w:iCs/>
              </w:rPr>
            </w:pPr>
            <w:bookmarkStart w:id="1" w:name="_Hlk32952163"/>
            <w:r>
              <w:rPr>
                <w:rFonts w:ascii="Arial" w:hAnsi="Arial" w:cs="Arial"/>
                <w:i/>
                <w:iCs/>
              </w:rPr>
              <w:t xml:space="preserve">We run through the emergency exits with all new and existing members every term. It is the CSA’s responsibility to keep the fire alarms in working order. Phone signal is accessible in the range for calling 999. We run a mock fire-alarm procedure once a year. </w:t>
            </w:r>
            <w:bookmarkEnd w:id="1"/>
          </w:p>
        </w:tc>
        <w:tc>
          <w:tcPr>
            <w:tcW w:w="1825" w:type="dxa"/>
          </w:tcPr>
          <w:p w14:paraId="77F90017" w14:textId="77777777" w:rsidR="005F08D5" w:rsidRDefault="005F08D5" w:rsidP="005F08D5">
            <w:pPr>
              <w:rPr>
                <w:rFonts w:ascii="Arial" w:hAnsi="Arial" w:cs="Arial"/>
              </w:rPr>
            </w:pPr>
          </w:p>
        </w:tc>
      </w:tr>
      <w:tr w:rsidR="005F08D5" w14:paraId="2545BEE4" w14:textId="77777777" w:rsidTr="00670664">
        <w:tblPrEx>
          <w:tblCellMar>
            <w:top w:w="0" w:type="dxa"/>
            <w:bottom w:w="0" w:type="dxa"/>
          </w:tblCellMar>
        </w:tblPrEx>
        <w:tc>
          <w:tcPr>
            <w:tcW w:w="15075" w:type="dxa"/>
            <w:gridSpan w:val="5"/>
          </w:tcPr>
          <w:p w14:paraId="6591CBD6" w14:textId="77777777" w:rsidR="005F08D5" w:rsidRDefault="005F08D5" w:rsidP="005F08D5">
            <w:pPr>
              <w:rPr>
                <w:rFonts w:ascii="Arial" w:hAnsi="Arial" w:cs="Arial"/>
              </w:rPr>
            </w:pPr>
            <w:r>
              <w:rPr>
                <w:rFonts w:ascii="Arial" w:hAnsi="Arial" w:cs="Arial"/>
              </w:rPr>
              <w:t xml:space="preserve">Any change in the safety of the existing control measures will be re-evaluated and remediated. Near-misses and incidents are documented with the University and flagged to the Cambridge Shooting Association who run the range. </w:t>
            </w:r>
            <w:r w:rsidR="00830192">
              <w:rPr>
                <w:rFonts w:ascii="Arial" w:hAnsi="Arial" w:cs="Arial"/>
              </w:rPr>
              <w:t xml:space="preserve">This Health and Safety document will be reviewed </w:t>
            </w:r>
            <w:r w:rsidR="00830192" w:rsidRPr="00830192">
              <w:rPr>
                <w:rFonts w:ascii="Arial" w:hAnsi="Arial" w:cs="Arial"/>
              </w:rPr>
              <w:t>once a year by the Secretary</w:t>
            </w:r>
            <w:r w:rsidR="00830192">
              <w:rPr>
                <w:rFonts w:ascii="Arial" w:hAnsi="Arial" w:cs="Arial"/>
              </w:rPr>
              <w:t xml:space="preserve"> of the club</w:t>
            </w:r>
            <w:r w:rsidR="00830192" w:rsidRPr="00830192">
              <w:rPr>
                <w:rFonts w:ascii="Arial" w:hAnsi="Arial" w:cs="Arial"/>
              </w:rPr>
              <w:t xml:space="preserve">. The review </w:t>
            </w:r>
            <w:r w:rsidR="006E64BE" w:rsidRPr="00830192">
              <w:rPr>
                <w:rFonts w:ascii="Arial" w:hAnsi="Arial" w:cs="Arial"/>
              </w:rPr>
              <w:t>includes</w:t>
            </w:r>
            <w:r w:rsidR="00830192" w:rsidRPr="00830192">
              <w:rPr>
                <w:rFonts w:ascii="Arial" w:hAnsi="Arial" w:cs="Arial"/>
              </w:rPr>
              <w:t xml:space="preserve"> analysis of accident ill health and near misses; Review of risk assessments; Safety breaches; Equipment failure or deterioration; </w:t>
            </w:r>
            <w:r w:rsidR="00830192">
              <w:rPr>
                <w:rFonts w:ascii="Arial" w:hAnsi="Arial" w:cs="Arial"/>
              </w:rPr>
              <w:t xml:space="preserve">and </w:t>
            </w:r>
            <w:r w:rsidR="00830192" w:rsidRPr="00830192">
              <w:rPr>
                <w:rFonts w:ascii="Arial" w:hAnsi="Arial" w:cs="Arial"/>
              </w:rPr>
              <w:t>Review of site</w:t>
            </w:r>
            <w:r w:rsidR="00830192">
              <w:rPr>
                <w:rFonts w:ascii="Arial" w:hAnsi="Arial" w:cs="Arial"/>
              </w:rPr>
              <w:t>.</w:t>
            </w:r>
            <w:r w:rsidR="006E64BE">
              <w:rPr>
                <w:rFonts w:ascii="Arial" w:hAnsi="Arial" w:cs="Arial"/>
              </w:rPr>
              <w:t xml:space="preserve"> Our expert advice comes from RCO training from the National Governing Body for small-bore firearms (NSRA) and from the NRA. This ensures that our safety guidance is up to date.</w:t>
            </w:r>
          </w:p>
        </w:tc>
      </w:tr>
    </w:tbl>
    <w:p w14:paraId="7FB8E4C0" w14:textId="77777777" w:rsidR="00527BA0" w:rsidRDefault="00527BA0">
      <w:pPr>
        <w:rPr>
          <w:rFonts w:ascii="Arial" w:hAnsi="Arial" w:cs="Arial"/>
        </w:rPr>
      </w:pPr>
    </w:p>
    <w:p w14:paraId="732C953B" w14:textId="77777777" w:rsidR="00527BA0" w:rsidRDefault="00527BA0">
      <w:pPr>
        <w:rPr>
          <w:rFonts w:ascii="Arial" w:hAnsi="Arial" w:cs="Arial"/>
          <w:b/>
          <w:bCs/>
        </w:rPr>
      </w:pPr>
      <w:r>
        <w:rPr>
          <w:rFonts w:ascii="Arial" w:hAnsi="Arial" w:cs="Arial"/>
          <w:b/>
          <w:bCs/>
        </w:rPr>
        <w:t xml:space="preserve"> PERSONAL PROTECTIVE EQUIPMENT (PPE)</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Look w:val="01E0" w:firstRow="1" w:lastRow="1" w:firstColumn="1" w:lastColumn="1" w:noHBand="0" w:noVBand="0"/>
      </w:tblPr>
      <w:tblGrid>
        <w:gridCol w:w="3952"/>
        <w:gridCol w:w="1256"/>
        <w:gridCol w:w="1256"/>
        <w:gridCol w:w="8388"/>
      </w:tblGrid>
      <w:tr w:rsidR="00527BA0" w14:paraId="4B802D02" w14:textId="77777777">
        <w:trPr>
          <w:cantSplit/>
          <w:trHeight w:val="280"/>
        </w:trPr>
        <w:tc>
          <w:tcPr>
            <w:tcW w:w="1330" w:type="pct"/>
          </w:tcPr>
          <w:p w14:paraId="1065DF77" w14:textId="77777777" w:rsidR="00527BA0" w:rsidRDefault="00527BA0">
            <w:pPr>
              <w:tabs>
                <w:tab w:val="left" w:pos="3178"/>
              </w:tabs>
              <w:rPr>
                <w:rFonts w:ascii="Arial" w:hAnsi="Arial" w:cs="Arial"/>
                <w:szCs w:val="18"/>
              </w:rPr>
            </w:pPr>
          </w:p>
          <w:p w14:paraId="2F3A826B" w14:textId="77777777" w:rsidR="00527BA0" w:rsidRDefault="00527BA0">
            <w:pPr>
              <w:tabs>
                <w:tab w:val="left" w:pos="3178"/>
              </w:tabs>
              <w:rPr>
                <w:rFonts w:ascii="Arial" w:hAnsi="Arial" w:cs="Arial"/>
                <w:szCs w:val="18"/>
              </w:rPr>
            </w:pPr>
            <w:r>
              <w:rPr>
                <w:rFonts w:ascii="Arial" w:hAnsi="Arial" w:cs="Arial"/>
                <w:szCs w:val="18"/>
              </w:rPr>
              <w:t>Eye Protection</w:t>
            </w:r>
          </w:p>
          <w:p w14:paraId="72AA0076" w14:textId="77777777" w:rsidR="00527BA0" w:rsidRDefault="00527BA0">
            <w:pPr>
              <w:tabs>
                <w:tab w:val="left" w:pos="3178"/>
              </w:tabs>
              <w:rPr>
                <w:rFonts w:ascii="Arial" w:hAnsi="Arial" w:cs="Arial"/>
                <w:szCs w:val="18"/>
              </w:rPr>
            </w:pPr>
          </w:p>
          <w:p w14:paraId="7EE0948B" w14:textId="77777777" w:rsidR="00527BA0" w:rsidRDefault="00527BA0">
            <w:pPr>
              <w:tabs>
                <w:tab w:val="left" w:pos="3178"/>
              </w:tabs>
              <w:rPr>
                <w:rFonts w:ascii="Arial" w:hAnsi="Arial" w:cs="Arial"/>
                <w:szCs w:val="18"/>
              </w:rPr>
            </w:pPr>
            <w:r>
              <w:rPr>
                <w:rFonts w:ascii="Arial" w:hAnsi="Arial" w:cs="Arial"/>
                <w:szCs w:val="18"/>
              </w:rPr>
              <w:t>Ear Protection</w:t>
            </w:r>
          </w:p>
          <w:p w14:paraId="08AF8512" w14:textId="77777777" w:rsidR="00527BA0" w:rsidRDefault="00527BA0">
            <w:pPr>
              <w:tabs>
                <w:tab w:val="left" w:pos="3178"/>
              </w:tabs>
              <w:rPr>
                <w:rFonts w:ascii="Arial" w:hAnsi="Arial" w:cs="Arial"/>
                <w:szCs w:val="18"/>
              </w:rPr>
            </w:pPr>
          </w:p>
          <w:p w14:paraId="5090BEA8" w14:textId="77777777" w:rsidR="00527BA0" w:rsidRDefault="00527BA0">
            <w:pPr>
              <w:tabs>
                <w:tab w:val="left" w:pos="3178"/>
              </w:tabs>
              <w:rPr>
                <w:rFonts w:ascii="Arial" w:hAnsi="Arial" w:cs="Arial"/>
                <w:szCs w:val="18"/>
              </w:rPr>
            </w:pPr>
            <w:r>
              <w:rPr>
                <w:rFonts w:ascii="Arial" w:hAnsi="Arial" w:cs="Arial"/>
                <w:szCs w:val="18"/>
              </w:rPr>
              <w:t>Overalls</w:t>
            </w:r>
          </w:p>
          <w:p w14:paraId="5BEF18EF" w14:textId="77777777" w:rsidR="00527BA0" w:rsidRDefault="00527BA0">
            <w:pPr>
              <w:tabs>
                <w:tab w:val="left" w:pos="3178"/>
              </w:tabs>
              <w:rPr>
                <w:rFonts w:ascii="Arial" w:hAnsi="Arial" w:cs="Arial"/>
                <w:szCs w:val="18"/>
              </w:rPr>
            </w:pPr>
          </w:p>
          <w:p w14:paraId="7E9C63DC" w14:textId="77777777" w:rsidR="00527BA0" w:rsidRDefault="00527BA0">
            <w:pPr>
              <w:tabs>
                <w:tab w:val="left" w:pos="3181"/>
              </w:tabs>
              <w:rPr>
                <w:rFonts w:ascii="Arial" w:hAnsi="Arial" w:cs="Arial"/>
                <w:szCs w:val="18"/>
              </w:rPr>
            </w:pPr>
            <w:r>
              <w:rPr>
                <w:rFonts w:ascii="Arial" w:hAnsi="Arial" w:cs="Arial"/>
                <w:szCs w:val="18"/>
              </w:rPr>
              <w:t>Gloves</w:t>
            </w:r>
            <w:r>
              <w:rPr>
                <w:rFonts w:ascii="Arial" w:hAnsi="Arial" w:cs="Arial"/>
                <w:szCs w:val="18"/>
              </w:rPr>
              <w:tab/>
            </w:r>
          </w:p>
        </w:tc>
        <w:tc>
          <w:tcPr>
            <w:tcW w:w="423" w:type="pct"/>
          </w:tcPr>
          <w:p w14:paraId="50AFE35C" w14:textId="77777777" w:rsidR="00527BA0" w:rsidRDefault="00527BA0">
            <w:pPr>
              <w:tabs>
                <w:tab w:val="left" w:pos="3178"/>
              </w:tabs>
              <w:jc w:val="center"/>
              <w:rPr>
                <w:rFonts w:ascii="Arial" w:hAnsi="Arial" w:cs="Arial"/>
                <w:szCs w:val="18"/>
              </w:rPr>
            </w:pPr>
          </w:p>
          <w:p w14:paraId="06B224C1" w14:textId="77777777" w:rsidR="00527BA0" w:rsidRPr="00EB50CA" w:rsidRDefault="00EB50CA">
            <w:pPr>
              <w:tabs>
                <w:tab w:val="left" w:pos="3178"/>
              </w:tabs>
              <w:jc w:val="center"/>
              <w:rPr>
                <w:rFonts w:ascii="Arial" w:hAnsi="Arial" w:cs="Arial"/>
                <w:b/>
                <w:szCs w:val="18"/>
              </w:rPr>
            </w:pPr>
            <w:r>
              <w:rPr>
                <w:rFonts w:ascii="Arial" w:hAnsi="Arial" w:cs="Arial"/>
                <w:b/>
                <w:szCs w:val="18"/>
              </w:rPr>
              <w:t>Yes</w:t>
            </w:r>
          </w:p>
          <w:p w14:paraId="7B38BBE7" w14:textId="77777777" w:rsidR="00527BA0" w:rsidRPr="000120AD" w:rsidRDefault="00527BA0">
            <w:pPr>
              <w:tabs>
                <w:tab w:val="left" w:pos="3178"/>
              </w:tabs>
              <w:jc w:val="center"/>
              <w:rPr>
                <w:rFonts w:ascii="Arial" w:hAnsi="Arial" w:cs="Arial"/>
                <w:b/>
                <w:szCs w:val="18"/>
              </w:rPr>
            </w:pPr>
            <w:r w:rsidRPr="000120AD">
              <w:rPr>
                <w:rFonts w:ascii="Arial" w:hAnsi="Arial" w:cs="Arial"/>
                <w:b/>
                <w:szCs w:val="18"/>
              </w:rPr>
              <w:t>Yes</w:t>
            </w:r>
          </w:p>
          <w:p w14:paraId="4A8D8B2C" w14:textId="77777777" w:rsidR="00527BA0" w:rsidRDefault="00527BA0">
            <w:pPr>
              <w:tabs>
                <w:tab w:val="left" w:pos="3178"/>
              </w:tabs>
              <w:jc w:val="center"/>
              <w:rPr>
                <w:rFonts w:ascii="Arial" w:hAnsi="Arial" w:cs="Arial"/>
                <w:szCs w:val="18"/>
              </w:rPr>
            </w:pPr>
          </w:p>
          <w:p w14:paraId="3320F35F" w14:textId="77777777" w:rsidR="00527BA0" w:rsidRDefault="00527BA0">
            <w:pPr>
              <w:tabs>
                <w:tab w:val="left" w:pos="3178"/>
              </w:tabs>
              <w:jc w:val="center"/>
              <w:rPr>
                <w:rFonts w:ascii="Arial" w:hAnsi="Arial" w:cs="Arial"/>
                <w:szCs w:val="18"/>
              </w:rPr>
            </w:pPr>
            <w:r>
              <w:rPr>
                <w:rFonts w:ascii="Arial" w:hAnsi="Arial" w:cs="Arial"/>
                <w:szCs w:val="18"/>
              </w:rPr>
              <w:t>Yes</w:t>
            </w:r>
          </w:p>
          <w:p w14:paraId="12255BEE" w14:textId="77777777" w:rsidR="00527BA0" w:rsidRDefault="00527BA0">
            <w:pPr>
              <w:tabs>
                <w:tab w:val="left" w:pos="3178"/>
              </w:tabs>
              <w:jc w:val="center"/>
              <w:rPr>
                <w:rFonts w:ascii="Arial" w:hAnsi="Arial" w:cs="Arial"/>
                <w:szCs w:val="18"/>
              </w:rPr>
            </w:pPr>
          </w:p>
          <w:p w14:paraId="3E4479D3" w14:textId="77777777" w:rsidR="00527BA0" w:rsidRDefault="00527BA0">
            <w:pPr>
              <w:tabs>
                <w:tab w:val="left" w:pos="3178"/>
              </w:tabs>
              <w:jc w:val="center"/>
              <w:rPr>
                <w:rFonts w:ascii="Arial" w:hAnsi="Arial" w:cs="Arial"/>
                <w:szCs w:val="18"/>
              </w:rPr>
            </w:pPr>
            <w:r>
              <w:rPr>
                <w:rFonts w:ascii="Arial" w:hAnsi="Arial" w:cs="Arial"/>
                <w:szCs w:val="18"/>
              </w:rPr>
              <w:t>Yes</w:t>
            </w:r>
          </w:p>
        </w:tc>
        <w:tc>
          <w:tcPr>
            <w:tcW w:w="423" w:type="pct"/>
          </w:tcPr>
          <w:p w14:paraId="64026E9D" w14:textId="77777777" w:rsidR="00527BA0" w:rsidRDefault="00527BA0">
            <w:pPr>
              <w:tabs>
                <w:tab w:val="left" w:pos="3178"/>
              </w:tabs>
              <w:jc w:val="center"/>
              <w:rPr>
                <w:rFonts w:ascii="Arial" w:hAnsi="Arial" w:cs="Arial"/>
                <w:szCs w:val="18"/>
              </w:rPr>
            </w:pPr>
          </w:p>
          <w:p w14:paraId="4C5A6A81" w14:textId="77777777" w:rsidR="00527BA0" w:rsidRPr="00EB50CA" w:rsidRDefault="00EB50CA" w:rsidP="00EB50CA">
            <w:pPr>
              <w:tabs>
                <w:tab w:val="left" w:pos="3178"/>
              </w:tabs>
              <w:jc w:val="center"/>
              <w:rPr>
                <w:rFonts w:ascii="Arial" w:hAnsi="Arial" w:cs="Arial"/>
                <w:szCs w:val="18"/>
              </w:rPr>
            </w:pPr>
            <w:r>
              <w:rPr>
                <w:rFonts w:ascii="Arial" w:hAnsi="Arial" w:cs="Arial"/>
                <w:szCs w:val="18"/>
              </w:rPr>
              <w:t>No</w:t>
            </w:r>
          </w:p>
          <w:p w14:paraId="43B4BF2A" w14:textId="77777777" w:rsidR="00527BA0" w:rsidRDefault="00527BA0">
            <w:pPr>
              <w:tabs>
                <w:tab w:val="left" w:pos="3178"/>
              </w:tabs>
              <w:jc w:val="center"/>
              <w:rPr>
                <w:rFonts w:ascii="Arial" w:hAnsi="Arial" w:cs="Arial"/>
                <w:szCs w:val="18"/>
              </w:rPr>
            </w:pPr>
          </w:p>
          <w:p w14:paraId="0816821B" w14:textId="77777777" w:rsidR="00527BA0" w:rsidRDefault="00527BA0">
            <w:pPr>
              <w:tabs>
                <w:tab w:val="left" w:pos="3178"/>
              </w:tabs>
              <w:jc w:val="center"/>
              <w:rPr>
                <w:rFonts w:ascii="Arial" w:hAnsi="Arial" w:cs="Arial"/>
                <w:szCs w:val="18"/>
              </w:rPr>
            </w:pPr>
            <w:r>
              <w:rPr>
                <w:rFonts w:ascii="Arial" w:hAnsi="Arial" w:cs="Arial"/>
                <w:szCs w:val="18"/>
              </w:rPr>
              <w:t>No</w:t>
            </w:r>
          </w:p>
          <w:p w14:paraId="628A0319" w14:textId="77777777" w:rsidR="00527BA0" w:rsidRDefault="00527BA0">
            <w:pPr>
              <w:tabs>
                <w:tab w:val="left" w:pos="3178"/>
              </w:tabs>
              <w:jc w:val="center"/>
              <w:rPr>
                <w:rFonts w:ascii="Arial" w:hAnsi="Arial" w:cs="Arial"/>
                <w:szCs w:val="18"/>
              </w:rPr>
            </w:pPr>
          </w:p>
          <w:p w14:paraId="63A5C63F" w14:textId="77777777" w:rsidR="00527BA0" w:rsidRPr="000120AD" w:rsidRDefault="00527BA0">
            <w:pPr>
              <w:tabs>
                <w:tab w:val="left" w:pos="3178"/>
              </w:tabs>
              <w:jc w:val="center"/>
              <w:rPr>
                <w:rFonts w:ascii="Arial" w:hAnsi="Arial" w:cs="Arial"/>
                <w:b/>
                <w:szCs w:val="18"/>
              </w:rPr>
            </w:pPr>
            <w:r w:rsidRPr="000120AD">
              <w:rPr>
                <w:rFonts w:ascii="Arial" w:hAnsi="Arial" w:cs="Arial"/>
                <w:b/>
                <w:szCs w:val="18"/>
              </w:rPr>
              <w:t>No</w:t>
            </w:r>
          </w:p>
          <w:p w14:paraId="69B35BDD" w14:textId="77777777" w:rsidR="00527BA0" w:rsidRDefault="00527BA0">
            <w:pPr>
              <w:tabs>
                <w:tab w:val="left" w:pos="3178"/>
              </w:tabs>
              <w:jc w:val="center"/>
              <w:rPr>
                <w:rFonts w:ascii="Arial" w:hAnsi="Arial" w:cs="Arial"/>
                <w:szCs w:val="18"/>
              </w:rPr>
            </w:pPr>
          </w:p>
          <w:p w14:paraId="20D82C97" w14:textId="77777777" w:rsidR="00527BA0" w:rsidRPr="000120AD" w:rsidRDefault="00527BA0">
            <w:pPr>
              <w:tabs>
                <w:tab w:val="left" w:pos="3178"/>
              </w:tabs>
              <w:jc w:val="center"/>
              <w:rPr>
                <w:rFonts w:ascii="Arial" w:hAnsi="Arial" w:cs="Arial"/>
                <w:b/>
                <w:szCs w:val="18"/>
              </w:rPr>
            </w:pPr>
            <w:r w:rsidRPr="000120AD">
              <w:rPr>
                <w:rFonts w:ascii="Arial" w:hAnsi="Arial" w:cs="Arial"/>
                <w:b/>
                <w:szCs w:val="18"/>
              </w:rPr>
              <w:t>No</w:t>
            </w:r>
          </w:p>
        </w:tc>
        <w:tc>
          <w:tcPr>
            <w:tcW w:w="2825" w:type="pct"/>
          </w:tcPr>
          <w:p w14:paraId="203367A3" w14:textId="77777777" w:rsidR="00527BA0" w:rsidRDefault="00527BA0">
            <w:pPr>
              <w:rPr>
                <w:rFonts w:ascii="Arial" w:hAnsi="Arial" w:cs="Arial"/>
                <w:szCs w:val="18"/>
              </w:rPr>
            </w:pPr>
          </w:p>
          <w:p w14:paraId="6F1B9654" w14:textId="77777777" w:rsidR="00527BA0" w:rsidRDefault="00527BA0">
            <w:pPr>
              <w:rPr>
                <w:rFonts w:ascii="Arial" w:hAnsi="Arial" w:cs="Arial"/>
                <w:szCs w:val="18"/>
              </w:rPr>
            </w:pPr>
            <w:r>
              <w:rPr>
                <w:rFonts w:ascii="Arial" w:hAnsi="Arial" w:cs="Arial"/>
                <w:szCs w:val="18"/>
              </w:rPr>
              <w:t>Type/standard:</w:t>
            </w:r>
            <w:r w:rsidR="00EB50CA">
              <w:rPr>
                <w:rFonts w:ascii="Arial" w:hAnsi="Arial" w:cs="Arial"/>
                <w:szCs w:val="18"/>
              </w:rPr>
              <w:t xml:space="preserve"> Shooting glasses</w:t>
            </w:r>
          </w:p>
          <w:p w14:paraId="1063049D" w14:textId="77777777" w:rsidR="00527BA0" w:rsidRDefault="00527BA0">
            <w:pPr>
              <w:rPr>
                <w:rFonts w:ascii="Arial" w:hAnsi="Arial" w:cs="Arial"/>
                <w:szCs w:val="18"/>
              </w:rPr>
            </w:pPr>
          </w:p>
          <w:p w14:paraId="41B4A452" w14:textId="77777777" w:rsidR="00527BA0" w:rsidRDefault="00527BA0">
            <w:pPr>
              <w:rPr>
                <w:rFonts w:ascii="Arial" w:hAnsi="Arial" w:cs="Arial"/>
                <w:szCs w:val="18"/>
              </w:rPr>
            </w:pPr>
            <w:r>
              <w:rPr>
                <w:rFonts w:ascii="Arial" w:hAnsi="Arial" w:cs="Arial"/>
                <w:szCs w:val="18"/>
              </w:rPr>
              <w:t>Type/standard:</w:t>
            </w:r>
            <w:r w:rsidR="000120AD">
              <w:rPr>
                <w:rFonts w:ascii="Arial" w:hAnsi="Arial" w:cs="Arial"/>
                <w:szCs w:val="18"/>
              </w:rPr>
              <w:t xml:space="preserve"> </w:t>
            </w:r>
            <w:r w:rsidR="0072054D">
              <w:rPr>
                <w:rFonts w:ascii="Arial" w:hAnsi="Arial" w:cs="Arial"/>
                <w:szCs w:val="18"/>
              </w:rPr>
              <w:t>&gt;</w:t>
            </w:r>
            <w:r w:rsidR="000120AD">
              <w:rPr>
                <w:rFonts w:ascii="Arial" w:hAnsi="Arial" w:cs="Arial"/>
                <w:szCs w:val="18"/>
              </w:rPr>
              <w:t>20dB</w:t>
            </w:r>
            <w:r w:rsidR="00492846">
              <w:rPr>
                <w:rFonts w:ascii="Arial" w:hAnsi="Arial" w:cs="Arial"/>
                <w:szCs w:val="18"/>
              </w:rPr>
              <w:t xml:space="preserve"> reduction ear</w:t>
            </w:r>
            <w:r w:rsidR="000120AD">
              <w:rPr>
                <w:rFonts w:ascii="Arial" w:hAnsi="Arial" w:cs="Arial"/>
                <w:szCs w:val="18"/>
              </w:rPr>
              <w:t>muffs</w:t>
            </w:r>
          </w:p>
          <w:p w14:paraId="4A10BADA" w14:textId="77777777" w:rsidR="00527BA0" w:rsidRDefault="00527BA0">
            <w:pPr>
              <w:rPr>
                <w:rFonts w:ascii="Arial" w:hAnsi="Arial" w:cs="Arial"/>
                <w:szCs w:val="18"/>
              </w:rPr>
            </w:pPr>
          </w:p>
          <w:p w14:paraId="7EDD0798" w14:textId="77777777" w:rsidR="00527BA0" w:rsidRDefault="00527BA0">
            <w:pPr>
              <w:rPr>
                <w:rFonts w:ascii="Arial" w:hAnsi="Arial" w:cs="Arial"/>
                <w:szCs w:val="18"/>
              </w:rPr>
            </w:pPr>
            <w:r>
              <w:rPr>
                <w:rFonts w:ascii="Arial" w:hAnsi="Arial" w:cs="Arial"/>
                <w:szCs w:val="18"/>
              </w:rPr>
              <w:t>Type/standard:</w:t>
            </w:r>
          </w:p>
          <w:p w14:paraId="00796096" w14:textId="77777777" w:rsidR="00527BA0" w:rsidRDefault="00527BA0">
            <w:pPr>
              <w:rPr>
                <w:rFonts w:ascii="Arial" w:hAnsi="Arial" w:cs="Arial"/>
                <w:szCs w:val="18"/>
              </w:rPr>
            </w:pPr>
          </w:p>
          <w:p w14:paraId="4B7B1277" w14:textId="77777777" w:rsidR="00527BA0" w:rsidRDefault="00527BA0">
            <w:pPr>
              <w:rPr>
                <w:rFonts w:ascii="Arial" w:hAnsi="Arial" w:cs="Arial"/>
                <w:szCs w:val="18"/>
              </w:rPr>
            </w:pPr>
            <w:r>
              <w:rPr>
                <w:rFonts w:ascii="Arial" w:hAnsi="Arial" w:cs="Arial"/>
                <w:szCs w:val="18"/>
              </w:rPr>
              <w:t>Type/standard:</w:t>
            </w:r>
          </w:p>
        </w:tc>
      </w:tr>
      <w:tr w:rsidR="00527BA0" w14:paraId="1925BA01" w14:textId="77777777">
        <w:trPr>
          <w:cantSplit/>
          <w:trHeight w:val="280"/>
        </w:trPr>
        <w:tc>
          <w:tcPr>
            <w:tcW w:w="1330" w:type="pct"/>
          </w:tcPr>
          <w:p w14:paraId="0F4B7980" w14:textId="77777777" w:rsidR="00527BA0" w:rsidRDefault="00527BA0">
            <w:pPr>
              <w:tabs>
                <w:tab w:val="left" w:pos="3178"/>
              </w:tabs>
              <w:rPr>
                <w:rFonts w:ascii="Arial" w:hAnsi="Arial" w:cs="Arial"/>
                <w:szCs w:val="18"/>
              </w:rPr>
            </w:pPr>
          </w:p>
          <w:p w14:paraId="5D80D9D2" w14:textId="77777777" w:rsidR="00527BA0" w:rsidRDefault="00527BA0">
            <w:pPr>
              <w:tabs>
                <w:tab w:val="left" w:pos="3178"/>
              </w:tabs>
              <w:rPr>
                <w:rFonts w:ascii="Arial" w:hAnsi="Arial" w:cs="Arial"/>
                <w:szCs w:val="18"/>
              </w:rPr>
            </w:pPr>
            <w:r>
              <w:rPr>
                <w:rFonts w:ascii="Arial" w:hAnsi="Arial" w:cs="Arial"/>
                <w:szCs w:val="18"/>
              </w:rPr>
              <w:t>Respiratory Protection</w:t>
            </w:r>
          </w:p>
          <w:p w14:paraId="33314194" w14:textId="77777777" w:rsidR="00527BA0" w:rsidRDefault="00527BA0">
            <w:pPr>
              <w:tabs>
                <w:tab w:val="left" w:pos="3178"/>
              </w:tabs>
              <w:rPr>
                <w:rFonts w:ascii="Arial" w:hAnsi="Arial" w:cs="Arial"/>
                <w:szCs w:val="18"/>
              </w:rPr>
            </w:pPr>
          </w:p>
          <w:p w14:paraId="03ADA103" w14:textId="77777777" w:rsidR="00527BA0" w:rsidRDefault="00527BA0">
            <w:pPr>
              <w:tabs>
                <w:tab w:val="left" w:pos="3178"/>
              </w:tabs>
              <w:rPr>
                <w:rFonts w:ascii="Arial" w:hAnsi="Arial" w:cs="Arial"/>
                <w:szCs w:val="18"/>
              </w:rPr>
            </w:pPr>
            <w:r>
              <w:rPr>
                <w:rFonts w:ascii="Arial" w:hAnsi="Arial" w:cs="Arial"/>
                <w:szCs w:val="18"/>
              </w:rPr>
              <w:t xml:space="preserve">Other </w:t>
            </w:r>
          </w:p>
        </w:tc>
        <w:tc>
          <w:tcPr>
            <w:tcW w:w="423" w:type="pct"/>
          </w:tcPr>
          <w:p w14:paraId="3706A630" w14:textId="77777777" w:rsidR="00527BA0" w:rsidRDefault="00527BA0">
            <w:pPr>
              <w:tabs>
                <w:tab w:val="left" w:pos="3178"/>
              </w:tabs>
              <w:jc w:val="center"/>
              <w:rPr>
                <w:rFonts w:ascii="Arial" w:hAnsi="Arial" w:cs="Arial"/>
                <w:szCs w:val="18"/>
              </w:rPr>
            </w:pPr>
          </w:p>
          <w:p w14:paraId="15225ED3" w14:textId="77777777" w:rsidR="00527BA0" w:rsidRDefault="00527BA0">
            <w:pPr>
              <w:tabs>
                <w:tab w:val="left" w:pos="3178"/>
              </w:tabs>
              <w:jc w:val="center"/>
              <w:rPr>
                <w:rFonts w:ascii="Arial" w:hAnsi="Arial" w:cs="Arial"/>
                <w:szCs w:val="18"/>
              </w:rPr>
            </w:pPr>
            <w:r>
              <w:rPr>
                <w:rFonts w:ascii="Arial" w:hAnsi="Arial" w:cs="Arial"/>
                <w:szCs w:val="18"/>
              </w:rPr>
              <w:t>Yes</w:t>
            </w:r>
          </w:p>
          <w:p w14:paraId="629C80E5" w14:textId="77777777" w:rsidR="00527BA0" w:rsidRDefault="00527BA0">
            <w:pPr>
              <w:tabs>
                <w:tab w:val="left" w:pos="3178"/>
              </w:tabs>
              <w:jc w:val="center"/>
              <w:rPr>
                <w:rFonts w:ascii="Arial" w:hAnsi="Arial" w:cs="Arial"/>
                <w:szCs w:val="18"/>
              </w:rPr>
            </w:pPr>
          </w:p>
          <w:p w14:paraId="2909AC88" w14:textId="77777777" w:rsidR="00527BA0" w:rsidRDefault="00527BA0">
            <w:pPr>
              <w:tabs>
                <w:tab w:val="left" w:pos="3178"/>
              </w:tabs>
              <w:jc w:val="center"/>
              <w:rPr>
                <w:rFonts w:ascii="Arial" w:hAnsi="Arial" w:cs="Arial"/>
                <w:szCs w:val="18"/>
              </w:rPr>
            </w:pPr>
            <w:r>
              <w:rPr>
                <w:rFonts w:ascii="Arial" w:hAnsi="Arial" w:cs="Arial"/>
                <w:szCs w:val="18"/>
              </w:rPr>
              <w:t>Yes</w:t>
            </w:r>
          </w:p>
        </w:tc>
        <w:tc>
          <w:tcPr>
            <w:tcW w:w="423" w:type="pct"/>
          </w:tcPr>
          <w:p w14:paraId="732CA0FD" w14:textId="77777777" w:rsidR="00527BA0" w:rsidRDefault="00527BA0">
            <w:pPr>
              <w:tabs>
                <w:tab w:val="left" w:pos="3178"/>
              </w:tabs>
              <w:jc w:val="center"/>
              <w:rPr>
                <w:rFonts w:ascii="Arial" w:hAnsi="Arial" w:cs="Arial"/>
                <w:szCs w:val="18"/>
              </w:rPr>
            </w:pPr>
          </w:p>
          <w:p w14:paraId="122903F9" w14:textId="77777777" w:rsidR="00527BA0" w:rsidRPr="000120AD" w:rsidRDefault="00527BA0">
            <w:pPr>
              <w:tabs>
                <w:tab w:val="left" w:pos="3178"/>
              </w:tabs>
              <w:jc w:val="center"/>
              <w:rPr>
                <w:rFonts w:ascii="Arial" w:hAnsi="Arial" w:cs="Arial"/>
                <w:b/>
                <w:szCs w:val="18"/>
              </w:rPr>
            </w:pPr>
            <w:r w:rsidRPr="000120AD">
              <w:rPr>
                <w:rFonts w:ascii="Arial" w:hAnsi="Arial" w:cs="Arial"/>
                <w:b/>
                <w:szCs w:val="18"/>
              </w:rPr>
              <w:t>No</w:t>
            </w:r>
          </w:p>
          <w:p w14:paraId="4A8A16E3" w14:textId="77777777" w:rsidR="00527BA0" w:rsidRDefault="00527BA0">
            <w:pPr>
              <w:tabs>
                <w:tab w:val="left" w:pos="3178"/>
              </w:tabs>
              <w:jc w:val="center"/>
              <w:rPr>
                <w:rFonts w:ascii="Arial" w:hAnsi="Arial" w:cs="Arial"/>
                <w:szCs w:val="18"/>
              </w:rPr>
            </w:pPr>
          </w:p>
          <w:p w14:paraId="2E9CDB7B" w14:textId="77777777" w:rsidR="00527BA0" w:rsidRDefault="00527BA0">
            <w:pPr>
              <w:tabs>
                <w:tab w:val="left" w:pos="3178"/>
              </w:tabs>
              <w:jc w:val="center"/>
              <w:rPr>
                <w:rFonts w:ascii="Arial" w:hAnsi="Arial" w:cs="Arial"/>
                <w:szCs w:val="18"/>
              </w:rPr>
            </w:pPr>
            <w:r>
              <w:rPr>
                <w:rFonts w:ascii="Arial" w:hAnsi="Arial" w:cs="Arial"/>
                <w:szCs w:val="18"/>
              </w:rPr>
              <w:t>No</w:t>
            </w:r>
          </w:p>
        </w:tc>
        <w:tc>
          <w:tcPr>
            <w:tcW w:w="2825" w:type="pct"/>
          </w:tcPr>
          <w:p w14:paraId="529CCF6E" w14:textId="77777777" w:rsidR="00527BA0" w:rsidRDefault="00527BA0">
            <w:pPr>
              <w:tabs>
                <w:tab w:val="left" w:pos="3178"/>
              </w:tabs>
              <w:rPr>
                <w:rFonts w:ascii="Arial" w:hAnsi="Arial" w:cs="Arial"/>
                <w:szCs w:val="18"/>
              </w:rPr>
            </w:pPr>
          </w:p>
          <w:p w14:paraId="64CE8F51" w14:textId="77777777" w:rsidR="00527BA0" w:rsidRDefault="00527BA0">
            <w:pPr>
              <w:tabs>
                <w:tab w:val="left" w:pos="3178"/>
              </w:tabs>
              <w:rPr>
                <w:rFonts w:ascii="Arial" w:hAnsi="Arial" w:cs="Arial"/>
                <w:szCs w:val="18"/>
              </w:rPr>
            </w:pPr>
            <w:r>
              <w:rPr>
                <w:rFonts w:ascii="Arial" w:hAnsi="Arial" w:cs="Arial"/>
                <w:szCs w:val="18"/>
              </w:rPr>
              <w:t>Type/standard:</w:t>
            </w:r>
          </w:p>
          <w:p w14:paraId="635D06E4" w14:textId="77777777" w:rsidR="00527BA0" w:rsidRDefault="00527BA0">
            <w:pPr>
              <w:tabs>
                <w:tab w:val="left" w:pos="3178"/>
              </w:tabs>
              <w:rPr>
                <w:rFonts w:ascii="Arial" w:hAnsi="Arial" w:cs="Arial"/>
                <w:szCs w:val="18"/>
              </w:rPr>
            </w:pPr>
          </w:p>
          <w:p w14:paraId="02DE4B53" w14:textId="77777777" w:rsidR="00527BA0" w:rsidRDefault="00527BA0">
            <w:pPr>
              <w:tabs>
                <w:tab w:val="left" w:pos="3178"/>
              </w:tabs>
              <w:rPr>
                <w:rFonts w:ascii="Arial" w:hAnsi="Arial" w:cs="Arial"/>
                <w:szCs w:val="18"/>
              </w:rPr>
            </w:pPr>
            <w:r>
              <w:rPr>
                <w:rFonts w:ascii="Arial" w:hAnsi="Arial" w:cs="Arial"/>
                <w:szCs w:val="18"/>
              </w:rPr>
              <w:t>Specify:</w:t>
            </w:r>
          </w:p>
          <w:p w14:paraId="24FC513F" w14:textId="77777777" w:rsidR="00527BA0" w:rsidRDefault="00527BA0">
            <w:pPr>
              <w:tabs>
                <w:tab w:val="left" w:pos="3178"/>
              </w:tabs>
              <w:rPr>
                <w:rFonts w:ascii="Arial" w:hAnsi="Arial" w:cs="Arial"/>
                <w:szCs w:val="18"/>
              </w:rPr>
            </w:pPr>
          </w:p>
          <w:p w14:paraId="7EC5AA2A" w14:textId="77777777" w:rsidR="00527BA0" w:rsidRDefault="00527BA0">
            <w:pPr>
              <w:tabs>
                <w:tab w:val="left" w:pos="3178"/>
              </w:tabs>
              <w:rPr>
                <w:rFonts w:ascii="Arial" w:hAnsi="Arial" w:cs="Arial"/>
                <w:szCs w:val="18"/>
              </w:rPr>
            </w:pPr>
          </w:p>
          <w:p w14:paraId="001DFAA8" w14:textId="77777777" w:rsidR="00527BA0" w:rsidRDefault="00527BA0">
            <w:pPr>
              <w:tabs>
                <w:tab w:val="left" w:pos="3178"/>
              </w:tabs>
              <w:rPr>
                <w:rFonts w:ascii="Arial" w:hAnsi="Arial" w:cs="Arial"/>
                <w:szCs w:val="18"/>
              </w:rPr>
            </w:pPr>
          </w:p>
        </w:tc>
      </w:tr>
    </w:tbl>
    <w:p w14:paraId="575D69F7" w14:textId="77777777" w:rsidR="00527BA0" w:rsidRDefault="00527BA0">
      <w:pPr>
        <w:rPr>
          <w:rFonts w:ascii="Arial" w:hAnsi="Arial" w:cs="Arial"/>
          <w:b/>
          <w:bCs/>
        </w:rPr>
      </w:pPr>
    </w:p>
    <w:p w14:paraId="35B71A61" w14:textId="77777777" w:rsidR="00527BA0" w:rsidRDefault="00527BA0">
      <w:pPr>
        <w:rPr>
          <w:rFonts w:ascii="Arial" w:hAnsi="Arial" w:cs="Arial"/>
          <w:b/>
          <w:bCs/>
        </w:rPr>
      </w:pPr>
      <w:r>
        <w:rPr>
          <w:rFonts w:ascii="Arial" w:hAnsi="Arial" w:cs="Arial"/>
          <w:b/>
          <w:bCs/>
        </w:rPr>
        <w:t>HEALTH SURVEILLENCE</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8"/>
      </w:tblGrid>
      <w:tr w:rsidR="00527BA0" w14:paraId="66A27F5A" w14:textId="77777777">
        <w:tblPrEx>
          <w:tblCellMar>
            <w:top w:w="0" w:type="dxa"/>
            <w:bottom w:w="0" w:type="dxa"/>
          </w:tblCellMar>
        </w:tblPrEx>
        <w:trPr>
          <w:trHeight w:val="1025"/>
        </w:trPr>
        <w:tc>
          <w:tcPr>
            <w:tcW w:w="15108" w:type="dxa"/>
          </w:tcPr>
          <w:p w14:paraId="4C7BCBA3" w14:textId="77777777" w:rsidR="00527BA0" w:rsidRPr="00E05187" w:rsidRDefault="00527BA0" w:rsidP="00E05187">
            <w:pPr>
              <w:rPr>
                <w:rFonts w:ascii="Arial" w:hAnsi="Arial" w:cs="Arial"/>
              </w:rPr>
            </w:pPr>
            <w:r>
              <w:rPr>
                <w:rFonts w:ascii="Arial" w:hAnsi="Arial" w:cs="Arial"/>
              </w:rPr>
              <w:t xml:space="preserve">Is Special Monitoring required? (e.g. hearing test, eye test, health surveillance). </w:t>
            </w:r>
          </w:p>
          <w:p w14:paraId="4440023C" w14:textId="77777777" w:rsidR="00527BA0" w:rsidRPr="00E05187" w:rsidRDefault="000120AD">
            <w:pPr>
              <w:rPr>
                <w:rFonts w:ascii="Arial" w:hAnsi="Arial" w:cs="Arial"/>
                <w:bCs/>
              </w:rPr>
            </w:pPr>
            <w:r>
              <w:rPr>
                <w:rFonts w:ascii="Arial" w:hAnsi="Arial" w:cs="Arial"/>
                <w:bCs/>
              </w:rPr>
              <w:t>No</w:t>
            </w:r>
          </w:p>
        </w:tc>
      </w:tr>
    </w:tbl>
    <w:p w14:paraId="02FC8B72" w14:textId="77777777" w:rsidR="00527BA0" w:rsidRDefault="00527BA0">
      <w:pPr>
        <w:rPr>
          <w:rFonts w:ascii="Arial" w:hAnsi="Arial" w:cs="Arial"/>
          <w:b/>
          <w:bCs/>
        </w:rPr>
      </w:pPr>
    </w:p>
    <w:p w14:paraId="2D7E4F89" w14:textId="77777777" w:rsidR="00527BA0" w:rsidRDefault="00527BA0">
      <w:pPr>
        <w:rPr>
          <w:rFonts w:ascii="Arial" w:hAnsi="Arial" w:cs="Arial"/>
          <w:b/>
          <w:bCs/>
        </w:rPr>
      </w:pPr>
    </w:p>
    <w:p w14:paraId="61BDFA4F" w14:textId="77777777" w:rsidR="00527BA0" w:rsidRDefault="005F6E6F">
      <w:pPr>
        <w:rPr>
          <w:rFonts w:ascii="Arial" w:hAnsi="Arial" w:cs="Arial"/>
        </w:rPr>
      </w:pPr>
      <w:r>
        <w:rPr>
          <w:rFonts w:ascii="Arial" w:hAnsi="Arial" w:cs="Arial"/>
          <w:b/>
          <w:bCs/>
        </w:rPr>
        <w:t>EMERGENCY PROCE</w:t>
      </w:r>
      <w:r w:rsidR="00527BA0">
        <w:rPr>
          <w:rFonts w:ascii="Arial" w:hAnsi="Arial" w:cs="Arial"/>
          <w:b/>
          <w:bCs/>
        </w:rPr>
        <w:t>DURES</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8"/>
      </w:tblGrid>
      <w:tr w:rsidR="00527BA0" w14:paraId="3E5C918B" w14:textId="77777777">
        <w:tblPrEx>
          <w:tblCellMar>
            <w:top w:w="0" w:type="dxa"/>
            <w:bottom w:w="0" w:type="dxa"/>
          </w:tblCellMar>
        </w:tblPrEx>
        <w:tc>
          <w:tcPr>
            <w:tcW w:w="15108" w:type="dxa"/>
          </w:tcPr>
          <w:p w14:paraId="50389ABD" w14:textId="77777777" w:rsidR="00527BA0" w:rsidRDefault="00527BA0">
            <w:pPr>
              <w:pStyle w:val="BodyText"/>
            </w:pPr>
            <w:r>
              <w:t>Action to be taken in case of reasonably foreseeable emergencies (e.g.</w:t>
            </w:r>
            <w:r w:rsidR="000120AD">
              <w:t xml:space="preserve"> </w:t>
            </w:r>
            <w:r>
              <w:t xml:space="preserve">overheating, loss of electricity, flooding): - </w:t>
            </w:r>
          </w:p>
          <w:p w14:paraId="26953009" w14:textId="77777777" w:rsidR="00527BA0" w:rsidRDefault="000120AD">
            <w:pPr>
              <w:rPr>
                <w:rFonts w:ascii="Arial" w:hAnsi="Arial" w:cs="Arial"/>
              </w:rPr>
            </w:pPr>
            <w:r>
              <w:rPr>
                <w:rFonts w:ascii="Arial" w:hAnsi="Arial" w:cs="Arial"/>
              </w:rPr>
              <w:t>Exit range via fire escapes.</w:t>
            </w:r>
          </w:p>
          <w:p w14:paraId="446087E9" w14:textId="77777777" w:rsidR="000120AD" w:rsidRDefault="000120AD">
            <w:pPr>
              <w:rPr>
                <w:rFonts w:ascii="Arial" w:hAnsi="Arial" w:cs="Arial"/>
              </w:rPr>
            </w:pPr>
            <w:r>
              <w:rPr>
                <w:rFonts w:ascii="Arial" w:hAnsi="Arial" w:cs="Arial"/>
              </w:rPr>
              <w:t>Torches are stored in the range.</w:t>
            </w:r>
          </w:p>
          <w:p w14:paraId="464AC9CA" w14:textId="77777777" w:rsidR="00E05187" w:rsidRDefault="00E05187">
            <w:pPr>
              <w:rPr>
                <w:rFonts w:ascii="Arial" w:hAnsi="Arial" w:cs="Arial"/>
              </w:rPr>
            </w:pPr>
            <w:r>
              <w:rPr>
                <w:rFonts w:ascii="Arial" w:hAnsi="Arial" w:cs="Arial"/>
              </w:rPr>
              <w:t>First Aid kid stored at the range and a First Aider is on hand at the range for training sessions.</w:t>
            </w:r>
          </w:p>
          <w:p w14:paraId="3E2C238C" w14:textId="77777777" w:rsidR="00527BA0" w:rsidRDefault="00527BA0">
            <w:pPr>
              <w:rPr>
                <w:rFonts w:ascii="Arial" w:hAnsi="Arial" w:cs="Arial"/>
              </w:rPr>
            </w:pPr>
          </w:p>
        </w:tc>
      </w:tr>
      <w:tr w:rsidR="00527BA0" w14:paraId="72A2A6E3" w14:textId="77777777">
        <w:tblPrEx>
          <w:tblCellMar>
            <w:top w:w="0" w:type="dxa"/>
            <w:bottom w:w="0" w:type="dxa"/>
          </w:tblCellMar>
        </w:tblPrEx>
        <w:tc>
          <w:tcPr>
            <w:tcW w:w="15108" w:type="dxa"/>
          </w:tcPr>
          <w:p w14:paraId="0048599E" w14:textId="77777777" w:rsidR="00527BA0" w:rsidRDefault="00527BA0" w:rsidP="001F7BEF">
            <w:pPr>
              <w:rPr>
                <w:rFonts w:ascii="Arial" w:hAnsi="Arial" w:cs="Arial"/>
              </w:rPr>
            </w:pPr>
            <w:r>
              <w:rPr>
                <w:rFonts w:ascii="Arial" w:hAnsi="Arial" w:cs="Arial"/>
              </w:rPr>
              <w:t>Any special First Aid Measures required?</w:t>
            </w:r>
            <w:r w:rsidR="001F7BEF">
              <w:rPr>
                <w:rFonts w:ascii="Arial" w:hAnsi="Arial" w:cs="Arial"/>
              </w:rPr>
              <w:t xml:space="preserve"> </w:t>
            </w:r>
            <w:r w:rsidR="000120AD">
              <w:rPr>
                <w:rFonts w:ascii="Arial" w:hAnsi="Arial" w:cs="Arial"/>
              </w:rPr>
              <w:t>No.</w:t>
            </w:r>
          </w:p>
        </w:tc>
      </w:tr>
    </w:tbl>
    <w:p w14:paraId="64E93DE9" w14:textId="77777777" w:rsidR="00527BA0" w:rsidRDefault="00527BA0">
      <w:pPr>
        <w:pStyle w:val="Heading3"/>
        <w:rPr>
          <w:rFonts w:ascii="Arial" w:hAnsi="Arial" w:cs="Arial"/>
          <w:bCs/>
          <w:sz w:val="20"/>
        </w:rPr>
      </w:pPr>
      <w:r>
        <w:rPr>
          <w:rFonts w:ascii="Arial" w:hAnsi="Arial" w:cs="Arial"/>
          <w:sz w:val="20"/>
        </w:rPr>
        <w:t>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550"/>
        <w:gridCol w:w="2481"/>
        <w:gridCol w:w="2425"/>
        <w:gridCol w:w="2422"/>
        <w:gridCol w:w="2407"/>
      </w:tblGrid>
      <w:tr w:rsidR="00527BA0" w14:paraId="71B0BC63" w14:textId="77777777">
        <w:tblPrEx>
          <w:tblCellMar>
            <w:top w:w="0" w:type="dxa"/>
            <w:bottom w:w="0" w:type="dxa"/>
          </w:tblCellMar>
        </w:tblPrEx>
        <w:tc>
          <w:tcPr>
            <w:tcW w:w="2602" w:type="dxa"/>
          </w:tcPr>
          <w:p w14:paraId="62F90E00" w14:textId="77777777" w:rsidR="00527BA0" w:rsidRDefault="00527BA0">
            <w:pPr>
              <w:rPr>
                <w:rFonts w:ascii="Arial" w:hAnsi="Arial" w:cs="Arial"/>
                <w:b/>
                <w:bCs/>
              </w:rPr>
            </w:pPr>
            <w:r>
              <w:rPr>
                <w:rFonts w:ascii="Arial" w:hAnsi="Arial" w:cs="Arial"/>
                <w:b/>
                <w:bCs/>
              </w:rPr>
              <w:t>Name of assessor:</w:t>
            </w:r>
          </w:p>
        </w:tc>
        <w:tc>
          <w:tcPr>
            <w:tcW w:w="2588" w:type="dxa"/>
          </w:tcPr>
          <w:p w14:paraId="079B0798" w14:textId="77777777" w:rsidR="00527BA0" w:rsidRDefault="00527BA0">
            <w:pPr>
              <w:rPr>
                <w:rFonts w:ascii="Arial" w:hAnsi="Arial" w:cs="Arial"/>
                <w:b/>
                <w:bCs/>
              </w:rPr>
            </w:pPr>
            <w:r>
              <w:rPr>
                <w:rFonts w:ascii="Arial" w:hAnsi="Arial" w:cs="Arial"/>
                <w:b/>
                <w:bCs/>
              </w:rPr>
              <w:t>Signature:</w:t>
            </w:r>
          </w:p>
        </w:tc>
        <w:tc>
          <w:tcPr>
            <w:tcW w:w="2516" w:type="dxa"/>
          </w:tcPr>
          <w:p w14:paraId="617F13C7" w14:textId="77777777" w:rsidR="00527BA0" w:rsidRDefault="00527BA0">
            <w:pPr>
              <w:rPr>
                <w:rFonts w:ascii="Arial" w:hAnsi="Arial" w:cs="Arial"/>
                <w:b/>
                <w:bCs/>
              </w:rPr>
            </w:pPr>
            <w:r>
              <w:rPr>
                <w:rFonts w:ascii="Arial" w:hAnsi="Arial" w:cs="Arial"/>
                <w:b/>
                <w:bCs/>
              </w:rPr>
              <w:t>Date</w:t>
            </w:r>
          </w:p>
        </w:tc>
        <w:tc>
          <w:tcPr>
            <w:tcW w:w="2456" w:type="dxa"/>
          </w:tcPr>
          <w:p w14:paraId="6326B705" w14:textId="77777777" w:rsidR="00527BA0" w:rsidRDefault="00527BA0">
            <w:pPr>
              <w:rPr>
                <w:rFonts w:ascii="Arial" w:hAnsi="Arial" w:cs="Arial"/>
                <w:b/>
                <w:bCs/>
              </w:rPr>
            </w:pPr>
            <w:r>
              <w:rPr>
                <w:rFonts w:ascii="Arial" w:hAnsi="Arial" w:cs="Arial"/>
                <w:b/>
                <w:bCs/>
              </w:rPr>
              <w:t>Name of Supervisor:</w:t>
            </w:r>
          </w:p>
        </w:tc>
        <w:tc>
          <w:tcPr>
            <w:tcW w:w="2456" w:type="dxa"/>
          </w:tcPr>
          <w:p w14:paraId="5F483313" w14:textId="77777777" w:rsidR="00527BA0" w:rsidRDefault="00527BA0">
            <w:pPr>
              <w:rPr>
                <w:rFonts w:ascii="Arial" w:hAnsi="Arial" w:cs="Arial"/>
                <w:b/>
                <w:bCs/>
              </w:rPr>
            </w:pPr>
            <w:r>
              <w:rPr>
                <w:rFonts w:ascii="Arial" w:hAnsi="Arial" w:cs="Arial"/>
                <w:b/>
                <w:bCs/>
              </w:rPr>
              <w:t>Signature:</w:t>
            </w:r>
          </w:p>
        </w:tc>
        <w:tc>
          <w:tcPr>
            <w:tcW w:w="2456" w:type="dxa"/>
          </w:tcPr>
          <w:p w14:paraId="6FDC4E32" w14:textId="77777777" w:rsidR="00527BA0" w:rsidRDefault="00527BA0">
            <w:pPr>
              <w:rPr>
                <w:rFonts w:ascii="Arial" w:hAnsi="Arial" w:cs="Arial"/>
                <w:b/>
                <w:bCs/>
              </w:rPr>
            </w:pPr>
            <w:r>
              <w:rPr>
                <w:rFonts w:ascii="Arial" w:hAnsi="Arial" w:cs="Arial"/>
                <w:b/>
                <w:bCs/>
              </w:rPr>
              <w:t>Date</w:t>
            </w:r>
          </w:p>
        </w:tc>
      </w:tr>
      <w:tr w:rsidR="00527BA0" w14:paraId="2D6F2185" w14:textId="77777777">
        <w:tblPrEx>
          <w:tblCellMar>
            <w:top w:w="0" w:type="dxa"/>
            <w:bottom w:w="0" w:type="dxa"/>
          </w:tblCellMar>
        </w:tblPrEx>
        <w:tc>
          <w:tcPr>
            <w:tcW w:w="2602" w:type="dxa"/>
          </w:tcPr>
          <w:p w14:paraId="24381548" w14:textId="77777777" w:rsidR="00527BA0" w:rsidRDefault="008C5639" w:rsidP="008C5639">
            <w:pPr>
              <w:jc w:val="center"/>
              <w:rPr>
                <w:rFonts w:ascii="Arial" w:hAnsi="Arial" w:cs="Arial"/>
              </w:rPr>
            </w:pPr>
            <w:r>
              <w:rPr>
                <w:rFonts w:ascii="Arial" w:hAnsi="Arial" w:cs="Arial"/>
              </w:rPr>
              <w:t>Bonan Zhu</w:t>
            </w:r>
          </w:p>
        </w:tc>
        <w:tc>
          <w:tcPr>
            <w:tcW w:w="2588" w:type="dxa"/>
          </w:tcPr>
          <w:p w14:paraId="1695339D" w14:textId="77777777" w:rsidR="00527BA0" w:rsidRDefault="00527BA0">
            <w:pPr>
              <w:rPr>
                <w:rFonts w:ascii="Arial" w:hAnsi="Arial" w:cs="Arial"/>
              </w:rPr>
            </w:pPr>
          </w:p>
        </w:tc>
        <w:tc>
          <w:tcPr>
            <w:tcW w:w="2516" w:type="dxa"/>
          </w:tcPr>
          <w:p w14:paraId="74E9DA4F" w14:textId="77777777" w:rsidR="00527BA0" w:rsidRDefault="00960737" w:rsidP="008C5639">
            <w:pPr>
              <w:jc w:val="center"/>
              <w:rPr>
                <w:rFonts w:ascii="Arial" w:hAnsi="Arial" w:cs="Arial"/>
              </w:rPr>
            </w:pPr>
            <w:r>
              <w:rPr>
                <w:rFonts w:ascii="Arial" w:hAnsi="Arial" w:cs="Arial"/>
              </w:rPr>
              <w:t>15/14/2016</w:t>
            </w:r>
          </w:p>
        </w:tc>
        <w:tc>
          <w:tcPr>
            <w:tcW w:w="2456" w:type="dxa"/>
          </w:tcPr>
          <w:p w14:paraId="4A690574" w14:textId="77777777" w:rsidR="00527BA0" w:rsidRDefault="00527BA0">
            <w:pPr>
              <w:rPr>
                <w:rFonts w:ascii="Arial" w:hAnsi="Arial" w:cs="Arial"/>
              </w:rPr>
            </w:pPr>
          </w:p>
          <w:p w14:paraId="3A031D9D" w14:textId="77777777" w:rsidR="00527BA0" w:rsidRDefault="00527BA0">
            <w:pPr>
              <w:rPr>
                <w:rFonts w:ascii="Arial" w:hAnsi="Arial" w:cs="Arial"/>
              </w:rPr>
            </w:pPr>
          </w:p>
        </w:tc>
        <w:tc>
          <w:tcPr>
            <w:tcW w:w="2456" w:type="dxa"/>
          </w:tcPr>
          <w:p w14:paraId="2493EE26" w14:textId="77777777" w:rsidR="00527BA0" w:rsidRDefault="00527BA0">
            <w:pPr>
              <w:rPr>
                <w:rFonts w:ascii="Arial" w:hAnsi="Arial" w:cs="Arial"/>
              </w:rPr>
            </w:pPr>
          </w:p>
        </w:tc>
        <w:tc>
          <w:tcPr>
            <w:tcW w:w="2456" w:type="dxa"/>
          </w:tcPr>
          <w:p w14:paraId="5A23E0AD" w14:textId="77777777" w:rsidR="00527BA0" w:rsidRDefault="00527BA0">
            <w:pPr>
              <w:rPr>
                <w:rFonts w:ascii="Arial" w:hAnsi="Arial" w:cs="Arial"/>
              </w:rPr>
            </w:pPr>
          </w:p>
        </w:tc>
      </w:tr>
    </w:tbl>
    <w:p w14:paraId="1B65A889" w14:textId="77777777" w:rsidR="00527BA0" w:rsidRDefault="00527BA0">
      <w:pPr>
        <w:rPr>
          <w:rFonts w:ascii="Arial" w:hAnsi="Arial" w:cs="Arial"/>
        </w:rPr>
      </w:pPr>
    </w:p>
    <w:p w14:paraId="25FF529C" w14:textId="77777777" w:rsidR="00527BA0" w:rsidRDefault="00527BA0">
      <w:pPr>
        <w:pStyle w:val="Heading3"/>
        <w:rPr>
          <w:rFonts w:ascii="Arial" w:hAnsi="Arial" w:cs="Arial"/>
          <w:sz w:val="20"/>
        </w:rPr>
      </w:pPr>
      <w:r>
        <w:rPr>
          <w:rFonts w:ascii="Arial" w:hAnsi="Arial" w:cs="Arial"/>
          <w:sz w:val="20"/>
        </w:rPr>
        <w:t>REVIEW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2490"/>
        <w:gridCol w:w="2491"/>
        <w:gridCol w:w="7271"/>
      </w:tblGrid>
      <w:tr w:rsidR="00527BA0" w14:paraId="2DC50E27" w14:textId="77777777">
        <w:tblPrEx>
          <w:tblCellMar>
            <w:top w:w="0" w:type="dxa"/>
            <w:bottom w:w="0" w:type="dxa"/>
          </w:tblCellMar>
        </w:tblPrEx>
        <w:tc>
          <w:tcPr>
            <w:tcW w:w="2628" w:type="dxa"/>
          </w:tcPr>
          <w:p w14:paraId="4F10DF0C" w14:textId="77777777" w:rsidR="00527BA0" w:rsidRDefault="00527BA0">
            <w:pPr>
              <w:rPr>
                <w:rFonts w:ascii="Arial" w:hAnsi="Arial" w:cs="Arial"/>
                <w:b/>
                <w:bCs/>
              </w:rPr>
            </w:pPr>
            <w:r>
              <w:rPr>
                <w:rFonts w:ascii="Arial" w:hAnsi="Arial" w:cs="Arial"/>
                <w:b/>
                <w:bCs/>
              </w:rPr>
              <w:t>Reviewed by (name)</w:t>
            </w:r>
          </w:p>
        </w:tc>
        <w:tc>
          <w:tcPr>
            <w:tcW w:w="2520" w:type="dxa"/>
          </w:tcPr>
          <w:p w14:paraId="5549A7EC" w14:textId="77777777" w:rsidR="00527BA0" w:rsidRDefault="00527BA0">
            <w:pPr>
              <w:rPr>
                <w:rFonts w:ascii="Arial" w:hAnsi="Arial" w:cs="Arial"/>
                <w:b/>
                <w:bCs/>
              </w:rPr>
            </w:pPr>
            <w:r>
              <w:rPr>
                <w:rFonts w:ascii="Arial" w:hAnsi="Arial" w:cs="Arial"/>
                <w:b/>
                <w:bCs/>
              </w:rPr>
              <w:t>Signature</w:t>
            </w:r>
          </w:p>
        </w:tc>
        <w:tc>
          <w:tcPr>
            <w:tcW w:w="2520" w:type="dxa"/>
          </w:tcPr>
          <w:p w14:paraId="05BBFD67" w14:textId="77777777" w:rsidR="00527BA0" w:rsidRDefault="00527BA0">
            <w:pPr>
              <w:rPr>
                <w:rFonts w:ascii="Arial" w:hAnsi="Arial" w:cs="Arial"/>
                <w:b/>
                <w:bCs/>
              </w:rPr>
            </w:pPr>
            <w:r>
              <w:rPr>
                <w:rFonts w:ascii="Arial" w:hAnsi="Arial" w:cs="Arial"/>
                <w:b/>
                <w:bCs/>
              </w:rPr>
              <w:t>Date</w:t>
            </w:r>
          </w:p>
        </w:tc>
        <w:tc>
          <w:tcPr>
            <w:tcW w:w="7406" w:type="dxa"/>
          </w:tcPr>
          <w:p w14:paraId="17F504C7" w14:textId="77777777" w:rsidR="00527BA0" w:rsidRDefault="00527BA0">
            <w:pPr>
              <w:rPr>
                <w:rFonts w:ascii="Arial" w:hAnsi="Arial" w:cs="Arial"/>
                <w:b/>
                <w:bCs/>
              </w:rPr>
            </w:pPr>
            <w:r>
              <w:rPr>
                <w:rFonts w:ascii="Arial" w:hAnsi="Arial" w:cs="Arial"/>
                <w:b/>
                <w:bCs/>
              </w:rPr>
              <w:t>Indicate changes here</w:t>
            </w:r>
          </w:p>
        </w:tc>
      </w:tr>
      <w:tr w:rsidR="00527BA0" w14:paraId="07F75CD4" w14:textId="77777777">
        <w:tblPrEx>
          <w:tblCellMar>
            <w:top w:w="0" w:type="dxa"/>
            <w:bottom w:w="0" w:type="dxa"/>
          </w:tblCellMar>
        </w:tblPrEx>
        <w:tc>
          <w:tcPr>
            <w:tcW w:w="2628" w:type="dxa"/>
          </w:tcPr>
          <w:p w14:paraId="7BBCA90F" w14:textId="77777777" w:rsidR="00527BA0" w:rsidRPr="00916765" w:rsidRDefault="00916765">
            <w:pPr>
              <w:rPr>
                <w:rFonts w:ascii="Arial" w:hAnsi="Arial" w:cs="Arial"/>
                <w:bCs/>
              </w:rPr>
            </w:pPr>
            <w:r>
              <w:rPr>
                <w:rFonts w:ascii="Arial" w:hAnsi="Arial" w:cs="Arial"/>
                <w:bCs/>
              </w:rPr>
              <w:t xml:space="preserve">Andrei </w:t>
            </w:r>
            <w:proofErr w:type="spellStart"/>
            <w:r>
              <w:rPr>
                <w:rFonts w:ascii="Arial" w:hAnsi="Arial" w:cs="Arial"/>
                <w:bCs/>
              </w:rPr>
              <w:t>Kanavalau</w:t>
            </w:r>
            <w:proofErr w:type="spellEnd"/>
          </w:p>
        </w:tc>
        <w:tc>
          <w:tcPr>
            <w:tcW w:w="2520" w:type="dxa"/>
          </w:tcPr>
          <w:p w14:paraId="0FAE9BD0" w14:textId="77777777" w:rsidR="00527BA0" w:rsidRDefault="00527BA0">
            <w:pPr>
              <w:rPr>
                <w:rFonts w:ascii="Arial" w:hAnsi="Arial" w:cs="Arial"/>
                <w:b/>
                <w:bCs/>
              </w:rPr>
            </w:pPr>
          </w:p>
        </w:tc>
        <w:tc>
          <w:tcPr>
            <w:tcW w:w="2520" w:type="dxa"/>
          </w:tcPr>
          <w:p w14:paraId="389C3BAD" w14:textId="77777777" w:rsidR="00527BA0" w:rsidRPr="00916765" w:rsidRDefault="00916765">
            <w:pPr>
              <w:rPr>
                <w:rFonts w:ascii="Arial" w:hAnsi="Arial" w:cs="Arial"/>
                <w:bCs/>
              </w:rPr>
            </w:pPr>
            <w:r>
              <w:rPr>
                <w:rFonts w:ascii="Arial" w:hAnsi="Arial" w:cs="Arial"/>
                <w:bCs/>
              </w:rPr>
              <w:t>14/04/2019</w:t>
            </w:r>
          </w:p>
        </w:tc>
        <w:tc>
          <w:tcPr>
            <w:tcW w:w="7406" w:type="dxa"/>
          </w:tcPr>
          <w:p w14:paraId="5CAA2FC4" w14:textId="77777777" w:rsidR="00527BA0" w:rsidRPr="00916765" w:rsidRDefault="00916765">
            <w:pPr>
              <w:rPr>
                <w:rFonts w:ascii="Arial" w:hAnsi="Arial" w:cs="Arial"/>
                <w:bCs/>
              </w:rPr>
            </w:pPr>
            <w:r>
              <w:rPr>
                <w:rFonts w:ascii="Arial" w:hAnsi="Arial" w:cs="Arial"/>
                <w:bCs/>
              </w:rPr>
              <w:t>Existing control measures for firing live weapons modified to include storage</w:t>
            </w:r>
          </w:p>
        </w:tc>
      </w:tr>
      <w:tr w:rsidR="00527BA0" w14:paraId="2D19FA3C" w14:textId="77777777">
        <w:tblPrEx>
          <w:tblCellMar>
            <w:top w:w="0" w:type="dxa"/>
            <w:bottom w:w="0" w:type="dxa"/>
          </w:tblCellMar>
        </w:tblPrEx>
        <w:tc>
          <w:tcPr>
            <w:tcW w:w="2628" w:type="dxa"/>
          </w:tcPr>
          <w:p w14:paraId="37B0F6B3" w14:textId="77777777" w:rsidR="00527BA0" w:rsidRPr="0073595F" w:rsidRDefault="0073595F">
            <w:pPr>
              <w:rPr>
                <w:rFonts w:ascii="Arial" w:hAnsi="Arial" w:cs="Arial"/>
              </w:rPr>
            </w:pPr>
            <w:r>
              <w:rPr>
                <w:rFonts w:ascii="Arial" w:hAnsi="Arial" w:cs="Arial"/>
              </w:rPr>
              <w:t>Jonathan Honey</w:t>
            </w:r>
          </w:p>
        </w:tc>
        <w:tc>
          <w:tcPr>
            <w:tcW w:w="2520" w:type="dxa"/>
          </w:tcPr>
          <w:p w14:paraId="1AF50806" w14:textId="77777777" w:rsidR="00527BA0" w:rsidRDefault="00527BA0">
            <w:pPr>
              <w:rPr>
                <w:rFonts w:ascii="Arial" w:hAnsi="Arial" w:cs="Arial"/>
                <w:b/>
                <w:bCs/>
              </w:rPr>
            </w:pPr>
          </w:p>
        </w:tc>
        <w:tc>
          <w:tcPr>
            <w:tcW w:w="2520" w:type="dxa"/>
          </w:tcPr>
          <w:p w14:paraId="45417D3C" w14:textId="77777777" w:rsidR="00527BA0" w:rsidRPr="0073595F" w:rsidRDefault="0073595F">
            <w:pPr>
              <w:rPr>
                <w:rFonts w:ascii="Arial" w:hAnsi="Arial" w:cs="Arial"/>
              </w:rPr>
            </w:pPr>
            <w:r w:rsidRPr="0073595F">
              <w:rPr>
                <w:rFonts w:ascii="Arial" w:hAnsi="Arial" w:cs="Arial"/>
              </w:rPr>
              <w:t>19/02/2020</w:t>
            </w:r>
          </w:p>
        </w:tc>
        <w:tc>
          <w:tcPr>
            <w:tcW w:w="7406" w:type="dxa"/>
          </w:tcPr>
          <w:p w14:paraId="7C6E4354" w14:textId="77777777" w:rsidR="00527BA0" w:rsidRPr="0073595F" w:rsidRDefault="0073595F">
            <w:pPr>
              <w:rPr>
                <w:rFonts w:ascii="Arial" w:hAnsi="Arial" w:cs="Arial"/>
              </w:rPr>
            </w:pPr>
            <w:r>
              <w:rPr>
                <w:rFonts w:ascii="Arial" w:hAnsi="Arial" w:cs="Arial"/>
              </w:rPr>
              <w:t xml:space="preserve">Existing control measures have had no injuries or near misses to report. The club continues to vet members for their safety ability and provides further training as appropriate. We also now include a tally sheet to ensure all equipment is accounted for when leaving the range. </w:t>
            </w:r>
          </w:p>
        </w:tc>
      </w:tr>
      <w:tr w:rsidR="00527BA0" w14:paraId="3BF77C76" w14:textId="77777777">
        <w:tblPrEx>
          <w:tblCellMar>
            <w:top w:w="0" w:type="dxa"/>
            <w:bottom w:w="0" w:type="dxa"/>
          </w:tblCellMar>
        </w:tblPrEx>
        <w:tc>
          <w:tcPr>
            <w:tcW w:w="2628" w:type="dxa"/>
          </w:tcPr>
          <w:p w14:paraId="58A18811" w14:textId="77777777" w:rsidR="00527BA0" w:rsidRDefault="00527BA0">
            <w:pPr>
              <w:rPr>
                <w:rFonts w:ascii="Arial" w:hAnsi="Arial" w:cs="Arial"/>
                <w:b/>
                <w:bCs/>
              </w:rPr>
            </w:pPr>
          </w:p>
        </w:tc>
        <w:tc>
          <w:tcPr>
            <w:tcW w:w="2520" w:type="dxa"/>
          </w:tcPr>
          <w:p w14:paraId="47EDDDD3" w14:textId="77777777" w:rsidR="00527BA0" w:rsidRDefault="00527BA0">
            <w:pPr>
              <w:rPr>
                <w:rFonts w:ascii="Arial" w:hAnsi="Arial" w:cs="Arial"/>
                <w:b/>
                <w:bCs/>
              </w:rPr>
            </w:pPr>
          </w:p>
        </w:tc>
        <w:tc>
          <w:tcPr>
            <w:tcW w:w="2520" w:type="dxa"/>
          </w:tcPr>
          <w:p w14:paraId="0B63C5D7" w14:textId="77777777" w:rsidR="00527BA0" w:rsidRDefault="00527BA0">
            <w:pPr>
              <w:rPr>
                <w:rFonts w:ascii="Arial" w:hAnsi="Arial" w:cs="Arial"/>
                <w:b/>
                <w:bCs/>
              </w:rPr>
            </w:pPr>
          </w:p>
        </w:tc>
        <w:tc>
          <w:tcPr>
            <w:tcW w:w="7406" w:type="dxa"/>
          </w:tcPr>
          <w:p w14:paraId="0DA988F3" w14:textId="77777777" w:rsidR="00527BA0" w:rsidRDefault="00527BA0">
            <w:pPr>
              <w:rPr>
                <w:rFonts w:ascii="Arial" w:hAnsi="Arial" w:cs="Arial"/>
                <w:b/>
                <w:bCs/>
              </w:rPr>
            </w:pPr>
          </w:p>
        </w:tc>
      </w:tr>
    </w:tbl>
    <w:p w14:paraId="206E9ED3" w14:textId="77777777" w:rsidR="00527BA0" w:rsidRDefault="00527BA0">
      <w:pPr>
        <w:rPr>
          <w:rFonts w:ascii="Arial" w:hAnsi="Arial" w:cs="Arial"/>
          <w:b/>
          <w:bCs/>
        </w:rPr>
      </w:pPr>
      <w:r>
        <w:rPr>
          <w:rFonts w:ascii="Arial" w:hAnsi="Arial" w:cs="Arial"/>
          <w:b/>
          <w:bCs/>
        </w:rPr>
        <w:t xml:space="preserve"> </w:t>
      </w:r>
    </w:p>
    <w:p w14:paraId="4ECFC3F7" w14:textId="77777777" w:rsidR="00527BA0" w:rsidRDefault="00527BA0">
      <w:pPr>
        <w:rPr>
          <w:rFonts w:ascii="Arial" w:hAnsi="Arial" w:cs="Arial"/>
          <w:b/>
          <w:bCs/>
        </w:rPr>
      </w:pPr>
    </w:p>
    <w:p w14:paraId="139DC73B" w14:textId="77777777" w:rsidR="00527BA0" w:rsidRDefault="00527BA0">
      <w:pPr>
        <w:pStyle w:val="DefaultText"/>
        <w:rPr>
          <w:rFonts w:ascii="Arial" w:hAnsi="Arial" w:cs="Arial"/>
          <w:sz w:val="20"/>
        </w:rPr>
      </w:pPr>
    </w:p>
    <w:sectPr w:rsidR="00527BA0">
      <w:footerReference w:type="default" r:id="rId7"/>
      <w:headerReference w:type="first" r:id="rId8"/>
      <w:footerReference w:type="first" r:id="rId9"/>
      <w:pgSz w:w="16832" w:h="11911" w:orient="landscape" w:code="9"/>
      <w:pgMar w:top="1400" w:right="987" w:bottom="1280" w:left="987" w:header="646"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C6B0" w14:textId="77777777" w:rsidR="0083770A" w:rsidRDefault="0083770A">
      <w:r>
        <w:separator/>
      </w:r>
    </w:p>
  </w:endnote>
  <w:endnote w:type="continuationSeparator" w:id="0">
    <w:p w14:paraId="7FB6EE00" w14:textId="77777777" w:rsidR="0083770A" w:rsidRDefault="0083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9930" w14:textId="77777777" w:rsidR="00527BA0" w:rsidRDefault="00527BA0">
    <w:pPr>
      <w:pStyle w:val="Footer"/>
      <w:tabs>
        <w:tab w:val="clear" w:pos="4153"/>
        <w:tab w:val="clear" w:pos="8306"/>
      </w:tabs>
      <w:rPr>
        <w:rFonts w:ascii="Tahoma" w:hAnsi="Tahoma" w:cs="Tahoma"/>
        <w:b/>
      </w:rPr>
    </w:pPr>
    <w:r>
      <w:rPr>
        <w:rFonts w:ascii="Tahoma" w:hAnsi="Tahoma" w:cs="Tahoma"/>
        <w:b/>
      </w:rPr>
      <w:t>Oct-2007</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Page </w:t>
    </w:r>
    <w:r>
      <w:rPr>
        <w:rFonts w:ascii="Tahoma" w:hAnsi="Tahoma" w:cs="Tahoma"/>
        <w:b/>
      </w:rPr>
      <w:fldChar w:fldCharType="begin"/>
    </w:r>
    <w:r>
      <w:rPr>
        <w:rFonts w:ascii="Tahoma" w:hAnsi="Tahoma" w:cs="Tahoma"/>
        <w:b/>
      </w:rPr>
      <w:instrText xml:space="preserve"> PAGE </w:instrText>
    </w:r>
    <w:r>
      <w:rPr>
        <w:rFonts w:ascii="Tahoma" w:hAnsi="Tahoma" w:cs="Tahoma"/>
        <w:b/>
      </w:rPr>
      <w:fldChar w:fldCharType="separate"/>
    </w:r>
    <w:r w:rsidR="001317B7">
      <w:rPr>
        <w:rFonts w:ascii="Tahoma" w:hAnsi="Tahoma" w:cs="Tahoma"/>
        <w:b/>
        <w:noProof/>
      </w:rPr>
      <w:t>2</w:t>
    </w:r>
    <w:r>
      <w:rPr>
        <w:rFonts w:ascii="Tahoma" w:hAnsi="Tahoma" w:cs="Tahoma"/>
        <w:b/>
      </w:rPr>
      <w:fldChar w:fldCharType="end"/>
    </w:r>
    <w:r>
      <w:rPr>
        <w:rFonts w:ascii="Tahoma" w:hAnsi="Tahoma" w:cs="Tahoma"/>
        <w:b/>
      </w:rPr>
      <w:t xml:space="preserve"> of </w:t>
    </w:r>
    <w:r>
      <w:rPr>
        <w:rFonts w:ascii="Tahoma" w:hAnsi="Tahoma" w:cs="Tahoma"/>
        <w:b/>
      </w:rPr>
      <w:fldChar w:fldCharType="begin"/>
    </w:r>
    <w:r>
      <w:rPr>
        <w:rFonts w:ascii="Tahoma" w:hAnsi="Tahoma" w:cs="Tahoma"/>
        <w:b/>
      </w:rPr>
      <w:instrText xml:space="preserve"> NUMPAGES </w:instrText>
    </w:r>
    <w:r>
      <w:rPr>
        <w:rFonts w:ascii="Tahoma" w:hAnsi="Tahoma" w:cs="Tahoma"/>
        <w:b/>
      </w:rPr>
      <w:fldChar w:fldCharType="separate"/>
    </w:r>
    <w:r w:rsidR="001317B7">
      <w:rPr>
        <w:rFonts w:ascii="Tahoma" w:hAnsi="Tahoma" w:cs="Tahoma"/>
        <w:b/>
        <w:noProof/>
      </w:rPr>
      <w:t>4</w:t>
    </w:r>
    <w:r>
      <w:rPr>
        <w:rFonts w:ascii="Tahoma" w:hAnsi="Tahoma" w:cs="Tahoma"/>
        <w:b/>
      </w:rPr>
      <w:fldChar w:fldCharType="end"/>
    </w:r>
  </w:p>
  <w:p w14:paraId="1D0CC84A" w14:textId="77777777" w:rsidR="00527BA0" w:rsidRDefault="00527BA0">
    <w:pPr>
      <w:pStyle w:val="Footer"/>
      <w:tabs>
        <w:tab w:val="clear" w:pos="4153"/>
        <w:tab w:val="clear" w:pos="8306"/>
      </w:tabs>
      <w:rPr>
        <w:rFonts w:ascii="Tahoma" w:hAnsi="Tahoma" w:cs="Tahoma"/>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CA1E" w14:textId="77777777" w:rsidR="00527BA0" w:rsidRDefault="00527BA0">
    <w:pPr>
      <w:pStyle w:val="Footer"/>
      <w:tabs>
        <w:tab w:val="clear" w:pos="4153"/>
        <w:tab w:val="clear" w:pos="8306"/>
      </w:tabs>
      <w:rPr>
        <w:rFonts w:ascii="Tahoma" w:hAnsi="Tahoma" w:cs="Tahoma"/>
        <w:b/>
      </w:rPr>
    </w:pPr>
    <w:r>
      <w:rPr>
        <w:rFonts w:ascii="Tahoma" w:hAnsi="Tahoma" w:cs="Tahoma"/>
        <w:b/>
      </w:rPr>
      <w:t>Oct-2007</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Page </w:t>
    </w:r>
    <w:r>
      <w:rPr>
        <w:rFonts w:ascii="Tahoma" w:hAnsi="Tahoma" w:cs="Tahoma"/>
        <w:b/>
      </w:rPr>
      <w:fldChar w:fldCharType="begin"/>
    </w:r>
    <w:r>
      <w:rPr>
        <w:rFonts w:ascii="Tahoma" w:hAnsi="Tahoma" w:cs="Tahoma"/>
        <w:b/>
      </w:rPr>
      <w:instrText xml:space="preserve"> PAGE </w:instrText>
    </w:r>
    <w:r>
      <w:rPr>
        <w:rFonts w:ascii="Tahoma" w:hAnsi="Tahoma" w:cs="Tahoma"/>
        <w:b/>
      </w:rPr>
      <w:fldChar w:fldCharType="separate"/>
    </w:r>
    <w:r w:rsidR="001317B7">
      <w:rPr>
        <w:rFonts w:ascii="Tahoma" w:hAnsi="Tahoma" w:cs="Tahoma"/>
        <w:b/>
        <w:noProof/>
      </w:rPr>
      <w:t>1</w:t>
    </w:r>
    <w:r>
      <w:rPr>
        <w:rFonts w:ascii="Tahoma" w:hAnsi="Tahoma" w:cs="Tahoma"/>
        <w:b/>
      </w:rPr>
      <w:fldChar w:fldCharType="end"/>
    </w:r>
    <w:r>
      <w:rPr>
        <w:rFonts w:ascii="Tahoma" w:hAnsi="Tahoma" w:cs="Tahoma"/>
        <w:b/>
      </w:rPr>
      <w:t xml:space="preserve"> of </w:t>
    </w:r>
    <w:r>
      <w:rPr>
        <w:rFonts w:ascii="Tahoma" w:hAnsi="Tahoma" w:cs="Tahoma"/>
        <w:b/>
      </w:rPr>
      <w:fldChar w:fldCharType="begin"/>
    </w:r>
    <w:r>
      <w:rPr>
        <w:rFonts w:ascii="Tahoma" w:hAnsi="Tahoma" w:cs="Tahoma"/>
        <w:b/>
      </w:rPr>
      <w:instrText xml:space="preserve"> NUMPAGES </w:instrText>
    </w:r>
    <w:r>
      <w:rPr>
        <w:rFonts w:ascii="Tahoma" w:hAnsi="Tahoma" w:cs="Tahoma"/>
        <w:b/>
      </w:rPr>
      <w:fldChar w:fldCharType="separate"/>
    </w:r>
    <w:r w:rsidR="001317B7">
      <w:rPr>
        <w:rFonts w:ascii="Tahoma" w:hAnsi="Tahoma" w:cs="Tahoma"/>
        <w:b/>
        <w:noProof/>
      </w:rPr>
      <w:t>4</w:t>
    </w:r>
    <w:r>
      <w:rPr>
        <w:rFonts w:ascii="Tahoma" w:hAnsi="Tahoma" w:cs="Tahoma"/>
        <w:b/>
      </w:rPr>
      <w:fldChar w:fldCharType="end"/>
    </w:r>
  </w:p>
  <w:p w14:paraId="56C7B557" w14:textId="77777777" w:rsidR="00527BA0" w:rsidRDefault="0052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2935" w14:textId="77777777" w:rsidR="0083770A" w:rsidRDefault="0083770A">
      <w:r>
        <w:separator/>
      </w:r>
    </w:p>
  </w:footnote>
  <w:footnote w:type="continuationSeparator" w:id="0">
    <w:p w14:paraId="07D41B0F" w14:textId="77777777" w:rsidR="0083770A" w:rsidRDefault="0083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911A" w14:textId="77777777" w:rsidR="00527BA0" w:rsidRDefault="00527BA0">
    <w:pPr>
      <w:pStyle w:val="Header"/>
      <w:jc w:val="center"/>
      <w:rPr>
        <w:rFonts w:ascii="Tahoma" w:hAnsi="Tahoma" w:cs="Tahoma"/>
        <w:bCs/>
        <w:sz w:val="16"/>
      </w:rPr>
    </w:pPr>
    <w:r>
      <w:rPr>
        <w:rFonts w:ascii="Tahoma" w:hAnsi="Tahoma" w:cs="Tahoma"/>
        <w:bCs/>
        <w:sz w:val="16"/>
      </w:rPr>
      <w:t>Safety Guida</w:t>
    </w:r>
    <w:r w:rsidR="000D60A0">
      <w:rPr>
        <w:rFonts w:ascii="Tahoma" w:hAnsi="Tahoma" w:cs="Tahoma"/>
        <w:bCs/>
        <w:sz w:val="16"/>
      </w:rPr>
      <w:t>nce for University Sports Clubs</w:t>
    </w:r>
  </w:p>
  <w:p w14:paraId="029E8B29" w14:textId="5954452B" w:rsidR="00527BA0" w:rsidRDefault="00672209">
    <w:pPr>
      <w:pStyle w:val="Header"/>
      <w:jc w:val="right"/>
      <w:rPr>
        <w:rFonts w:ascii="Tahoma" w:hAnsi="Tahoma" w:cs="Tahoma"/>
        <w:b/>
        <w:sz w:val="32"/>
      </w:rPr>
    </w:pPr>
    <w:r>
      <w:rPr>
        <w:noProof/>
      </w:rPr>
      <w:drawing>
        <wp:anchor distT="0" distB="0" distL="114300" distR="114300" simplePos="0" relativeHeight="251657728" behindDoc="0" locked="0" layoutInCell="1" allowOverlap="1" wp14:anchorId="6A47FAB1" wp14:editId="0DC4FE16">
          <wp:simplePos x="0" y="0"/>
          <wp:positionH relativeFrom="column">
            <wp:align>left</wp:align>
          </wp:positionH>
          <wp:positionV relativeFrom="paragraph">
            <wp:posOffset>3810</wp:posOffset>
          </wp:positionV>
          <wp:extent cx="2623185" cy="565785"/>
          <wp:effectExtent l="0" t="0" r="0" b="0"/>
          <wp:wrapNone/>
          <wp:docPr id="1" name="Picture 1" descr="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8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BA0">
      <w:rPr>
        <w:rFonts w:ascii="Tahoma" w:hAnsi="Tahoma" w:cs="Tahoma"/>
        <w:b/>
        <w:sz w:val="36"/>
      </w:rPr>
      <w:t>RISK ASSESSMENT FORM</w:t>
    </w:r>
  </w:p>
  <w:p w14:paraId="174D48FD" w14:textId="77777777" w:rsidR="00527BA0" w:rsidRDefault="00527BA0">
    <w:pPr>
      <w:pStyle w:val="Header"/>
      <w:tabs>
        <w:tab w:val="left" w:pos="1065"/>
        <w:tab w:val="left" w:pos="2895"/>
        <w:tab w:val="right" w:pos="8640"/>
      </w:tabs>
      <w:jc w:val="right"/>
      <w:rPr>
        <w:rFonts w:ascii="Tahoma" w:hAnsi="Tahoma" w:cs="Tahoma"/>
        <w:b/>
        <w:sz w:val="36"/>
      </w:rPr>
    </w:pPr>
  </w:p>
  <w:p w14:paraId="0AF5C205" w14:textId="77777777" w:rsidR="00527BA0" w:rsidRDefault="00527BA0">
    <w:pPr>
      <w:pStyle w:val="Header"/>
      <w:tabs>
        <w:tab w:val="left" w:pos="1065"/>
        <w:tab w:val="left" w:pos="2895"/>
        <w:tab w:val="right" w:pos="8640"/>
      </w:tabs>
      <w:jc w:val="right"/>
      <w:rPr>
        <w:rFonts w:ascii="Tahoma" w:hAnsi="Tahoma" w:cs="Tahoma"/>
        <w:b/>
      </w:rPr>
    </w:pPr>
  </w:p>
  <w:p w14:paraId="1120F576" w14:textId="77777777" w:rsidR="00527BA0" w:rsidRDefault="00527BA0">
    <w:pPr>
      <w:pStyle w:val="Header"/>
      <w:tabs>
        <w:tab w:val="left" w:pos="1065"/>
        <w:tab w:val="left" w:pos="2895"/>
        <w:tab w:val="right" w:pos="8640"/>
      </w:tabs>
      <w:rPr>
        <w:rFonts w:ascii="Tahoma" w:hAnsi="Tahoma" w:cs="Tahoma"/>
        <w:b/>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4973"/>
      <w:gridCol w:w="4973"/>
      <w:gridCol w:w="4974"/>
    </w:tblGrid>
    <w:tr w:rsidR="00527BA0" w14:paraId="050AE927" w14:textId="77777777">
      <w:tblPrEx>
        <w:tblCellMar>
          <w:top w:w="0" w:type="dxa"/>
          <w:bottom w:w="0" w:type="dxa"/>
        </w:tblCellMar>
      </w:tblPrEx>
      <w:trPr>
        <w:trHeight w:val="400"/>
      </w:trPr>
      <w:tc>
        <w:tcPr>
          <w:tcW w:w="4973" w:type="dxa"/>
          <w:tcBorders>
            <w:top w:val="single" w:sz="6" w:space="0" w:color="auto"/>
            <w:left w:val="single" w:sz="6" w:space="0" w:color="auto"/>
            <w:bottom w:val="single" w:sz="6" w:space="0" w:color="auto"/>
            <w:right w:val="single" w:sz="6" w:space="0" w:color="auto"/>
          </w:tcBorders>
          <w:vAlign w:val="center"/>
        </w:tcPr>
        <w:p w14:paraId="387579D2" w14:textId="77777777" w:rsidR="00527BA0" w:rsidRDefault="00527BA0">
          <w:pPr>
            <w:pStyle w:val="TableText"/>
            <w:jc w:val="left"/>
            <w:rPr>
              <w:rFonts w:ascii="Tahoma" w:hAnsi="Tahoma" w:cs="Tahoma"/>
              <w:b/>
            </w:rPr>
          </w:pPr>
          <w:r>
            <w:rPr>
              <w:rFonts w:ascii="Tahoma" w:hAnsi="Tahoma" w:cs="Tahoma"/>
              <w:b/>
            </w:rPr>
            <w:t xml:space="preserve">Centre: </w:t>
          </w:r>
          <w:r w:rsidR="000D60A0">
            <w:rPr>
              <w:rFonts w:ascii="Tahoma" w:hAnsi="Tahoma" w:cs="Tahoma"/>
              <w:b/>
            </w:rPr>
            <w:t>CU Revolver and Pistol Club</w:t>
          </w:r>
        </w:p>
      </w:tc>
      <w:tc>
        <w:tcPr>
          <w:tcW w:w="4973" w:type="dxa"/>
          <w:tcBorders>
            <w:top w:val="single" w:sz="6" w:space="0" w:color="auto"/>
            <w:left w:val="single" w:sz="6" w:space="0" w:color="auto"/>
            <w:bottom w:val="single" w:sz="6" w:space="0" w:color="auto"/>
            <w:right w:val="single" w:sz="6" w:space="0" w:color="auto"/>
          </w:tcBorders>
          <w:vAlign w:val="center"/>
        </w:tcPr>
        <w:p w14:paraId="0DCF51D9" w14:textId="77777777" w:rsidR="00527BA0" w:rsidRDefault="00527BA0" w:rsidP="00F700F1">
          <w:pPr>
            <w:pStyle w:val="TableText"/>
            <w:jc w:val="left"/>
            <w:rPr>
              <w:rFonts w:ascii="Tahoma" w:hAnsi="Tahoma" w:cs="Tahoma"/>
              <w:b/>
            </w:rPr>
          </w:pPr>
          <w:r>
            <w:rPr>
              <w:rFonts w:ascii="Tahoma" w:hAnsi="Tahoma" w:cs="Tahoma"/>
              <w:b/>
            </w:rPr>
            <w:t>Date:</w:t>
          </w:r>
          <w:r w:rsidR="00EF2A1F">
            <w:rPr>
              <w:rFonts w:ascii="Tahoma" w:hAnsi="Tahoma" w:cs="Tahoma"/>
              <w:b/>
            </w:rPr>
            <w:t xml:space="preserve"> </w:t>
          </w:r>
          <w:r w:rsidR="008A216F">
            <w:rPr>
              <w:rFonts w:ascii="Tahoma" w:hAnsi="Tahoma" w:cs="Tahoma"/>
              <w:b/>
            </w:rPr>
            <w:t>11</w:t>
          </w:r>
          <w:r w:rsidR="00EF2A1F">
            <w:rPr>
              <w:rFonts w:ascii="Tahoma" w:hAnsi="Tahoma" w:cs="Tahoma"/>
              <w:b/>
            </w:rPr>
            <w:t>/0</w:t>
          </w:r>
          <w:r w:rsidR="00F700F1">
            <w:rPr>
              <w:rFonts w:ascii="Tahoma" w:hAnsi="Tahoma" w:cs="Tahoma"/>
              <w:b/>
            </w:rPr>
            <w:t>4</w:t>
          </w:r>
          <w:r w:rsidR="00EF2A1F">
            <w:rPr>
              <w:rFonts w:ascii="Tahoma" w:hAnsi="Tahoma" w:cs="Tahoma"/>
              <w:b/>
            </w:rPr>
            <w:t>/</w:t>
          </w:r>
          <w:r w:rsidR="00F700F1">
            <w:rPr>
              <w:rFonts w:ascii="Tahoma" w:hAnsi="Tahoma" w:cs="Tahoma"/>
              <w:b/>
            </w:rPr>
            <w:t>2015</w:t>
          </w:r>
        </w:p>
      </w:tc>
      <w:tc>
        <w:tcPr>
          <w:tcW w:w="4974" w:type="dxa"/>
          <w:tcBorders>
            <w:top w:val="single" w:sz="6" w:space="0" w:color="auto"/>
            <w:left w:val="single" w:sz="6" w:space="0" w:color="auto"/>
            <w:bottom w:val="single" w:sz="6" w:space="0" w:color="auto"/>
            <w:right w:val="single" w:sz="6" w:space="0" w:color="auto"/>
          </w:tcBorders>
          <w:vAlign w:val="center"/>
        </w:tcPr>
        <w:p w14:paraId="65839C2A" w14:textId="77777777" w:rsidR="00527BA0" w:rsidRDefault="00527BA0" w:rsidP="001317B7">
          <w:pPr>
            <w:pStyle w:val="TableText"/>
            <w:jc w:val="left"/>
            <w:rPr>
              <w:rFonts w:ascii="Tahoma" w:hAnsi="Tahoma" w:cs="Tahoma"/>
              <w:b/>
            </w:rPr>
          </w:pPr>
          <w:r>
            <w:rPr>
              <w:rFonts w:ascii="Tahoma" w:hAnsi="Tahoma" w:cs="Tahoma"/>
              <w:b/>
            </w:rPr>
            <w:t xml:space="preserve">Review Date: </w:t>
          </w:r>
          <w:r w:rsidR="002B3F12">
            <w:rPr>
              <w:rFonts w:ascii="Tahoma" w:hAnsi="Tahoma" w:cs="Tahoma"/>
              <w:b/>
            </w:rPr>
            <w:t>19/02/2020</w:t>
          </w:r>
        </w:p>
      </w:tc>
    </w:tr>
    <w:tr w:rsidR="00527BA0" w14:paraId="0CA3F569" w14:textId="77777777">
      <w:tblPrEx>
        <w:tblCellMar>
          <w:top w:w="0" w:type="dxa"/>
          <w:bottom w:w="0" w:type="dxa"/>
        </w:tblCellMar>
      </w:tblPrEx>
      <w:trPr>
        <w:cantSplit/>
        <w:trHeight w:val="400"/>
      </w:trPr>
      <w:tc>
        <w:tcPr>
          <w:tcW w:w="14920" w:type="dxa"/>
          <w:gridSpan w:val="3"/>
          <w:tcBorders>
            <w:top w:val="single" w:sz="6" w:space="0" w:color="auto"/>
            <w:left w:val="single" w:sz="6" w:space="0" w:color="auto"/>
            <w:bottom w:val="single" w:sz="6" w:space="0" w:color="auto"/>
            <w:right w:val="single" w:sz="6" w:space="0" w:color="auto"/>
          </w:tcBorders>
          <w:vAlign w:val="center"/>
        </w:tcPr>
        <w:p w14:paraId="0E9F343E" w14:textId="77777777" w:rsidR="00527BA0" w:rsidRDefault="00527BA0">
          <w:pPr>
            <w:pStyle w:val="TableText"/>
            <w:jc w:val="left"/>
            <w:rPr>
              <w:rFonts w:ascii="Tahoma" w:hAnsi="Tahoma" w:cs="Tahoma"/>
              <w:b/>
            </w:rPr>
          </w:pPr>
          <w:r>
            <w:rPr>
              <w:rFonts w:ascii="Tahoma" w:hAnsi="Tahoma" w:cs="Tahoma"/>
              <w:b/>
            </w:rPr>
            <w:t xml:space="preserve">Risk Assessment: </w:t>
          </w:r>
        </w:p>
      </w:tc>
    </w:tr>
  </w:tbl>
  <w:p w14:paraId="090A6A2E" w14:textId="77777777" w:rsidR="00527BA0" w:rsidRDefault="00527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77C"/>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15:restartNumberingAfterBreak="0">
    <w:nsid w:val="05C87498"/>
    <w:multiLevelType w:val="hybridMultilevel"/>
    <w:tmpl w:val="5BE00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47927"/>
    <w:multiLevelType w:val="hybridMultilevel"/>
    <w:tmpl w:val="3E501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11244"/>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4" w15:restartNumberingAfterBreak="0">
    <w:nsid w:val="1E5B391D"/>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5" w15:restartNumberingAfterBreak="0">
    <w:nsid w:val="211B3125"/>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6" w15:restartNumberingAfterBreak="0">
    <w:nsid w:val="25F54FE2"/>
    <w:multiLevelType w:val="hybridMultilevel"/>
    <w:tmpl w:val="C8863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9642F"/>
    <w:multiLevelType w:val="hybridMultilevel"/>
    <w:tmpl w:val="6A90A92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BF7FC1"/>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9" w15:restartNumberingAfterBreak="0">
    <w:nsid w:val="32854930"/>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10" w15:restartNumberingAfterBreak="0">
    <w:nsid w:val="38F311F7"/>
    <w:multiLevelType w:val="hybridMultilevel"/>
    <w:tmpl w:val="CB22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439B5"/>
    <w:multiLevelType w:val="singleLevel"/>
    <w:tmpl w:val="0388F7A2"/>
    <w:lvl w:ilvl="0">
      <w:start w:val="1"/>
      <w:numFmt w:val="upperRoman"/>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3B4576CF"/>
    <w:multiLevelType w:val="hybridMultilevel"/>
    <w:tmpl w:val="4C9EC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15418A"/>
    <w:multiLevelType w:val="singleLevel"/>
    <w:tmpl w:val="0388F7A2"/>
    <w:lvl w:ilvl="0">
      <w:start w:val="1"/>
      <w:numFmt w:val="upperRoman"/>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435A0755"/>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15" w15:restartNumberingAfterBreak="0">
    <w:nsid w:val="45C847D6"/>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4B1538D3"/>
    <w:multiLevelType w:val="hybridMultilevel"/>
    <w:tmpl w:val="67628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D52D7F"/>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541208CF"/>
    <w:multiLevelType w:val="hybridMultilevel"/>
    <w:tmpl w:val="3CE6922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11075"/>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0" w15:restartNumberingAfterBreak="0">
    <w:nsid w:val="59D80CF1"/>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67F44EDB"/>
    <w:multiLevelType w:val="singleLevel"/>
    <w:tmpl w:val="97C629C4"/>
    <w:lvl w:ilvl="0">
      <w:start w:val="1"/>
      <w:numFmt w:val="bullet"/>
      <w:lvlText w:val=""/>
      <w:lvlJc w:val="left"/>
      <w:pPr>
        <w:tabs>
          <w:tab w:val="num" w:pos="644"/>
        </w:tabs>
        <w:ind w:left="340" w:hanging="56"/>
      </w:pPr>
      <w:rPr>
        <w:rFonts w:ascii="Symbol" w:hAnsi="Symbol" w:hint="default"/>
      </w:rPr>
    </w:lvl>
  </w:abstractNum>
  <w:abstractNum w:abstractNumId="22" w15:restartNumberingAfterBreak="0">
    <w:nsid w:val="68A42DA8"/>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700A72F7"/>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717263B6"/>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25" w15:restartNumberingAfterBreak="0">
    <w:nsid w:val="77AF48DA"/>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7E27616A"/>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7" w15:restartNumberingAfterBreak="0">
    <w:nsid w:val="7F6513DF"/>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num w:numId="1">
    <w:abstractNumId w:val="22"/>
  </w:num>
  <w:num w:numId="2">
    <w:abstractNumId w:val="17"/>
  </w:num>
  <w:num w:numId="3">
    <w:abstractNumId w:val="23"/>
  </w:num>
  <w:num w:numId="4">
    <w:abstractNumId w:val="24"/>
  </w:num>
  <w:num w:numId="5">
    <w:abstractNumId w:val="8"/>
  </w:num>
  <w:num w:numId="6">
    <w:abstractNumId w:val="3"/>
  </w:num>
  <w:num w:numId="7">
    <w:abstractNumId w:val="20"/>
  </w:num>
  <w:num w:numId="8">
    <w:abstractNumId w:val="14"/>
  </w:num>
  <w:num w:numId="9">
    <w:abstractNumId w:val="9"/>
  </w:num>
  <w:num w:numId="10">
    <w:abstractNumId w:val="5"/>
  </w:num>
  <w:num w:numId="11">
    <w:abstractNumId w:val="27"/>
  </w:num>
  <w:num w:numId="12">
    <w:abstractNumId w:val="25"/>
  </w:num>
  <w:num w:numId="13">
    <w:abstractNumId w:val="4"/>
  </w:num>
  <w:num w:numId="14">
    <w:abstractNumId w:val="21"/>
  </w:num>
  <w:num w:numId="15">
    <w:abstractNumId w:val="0"/>
  </w:num>
  <w:num w:numId="16">
    <w:abstractNumId w:val="19"/>
  </w:num>
  <w:num w:numId="17">
    <w:abstractNumId w:val="13"/>
  </w:num>
  <w:num w:numId="18">
    <w:abstractNumId w:val="15"/>
  </w:num>
  <w:num w:numId="19">
    <w:abstractNumId w:val="26"/>
  </w:num>
  <w:num w:numId="20">
    <w:abstractNumId w:val="11"/>
  </w:num>
  <w:num w:numId="21">
    <w:abstractNumId w:val="6"/>
  </w:num>
  <w:num w:numId="22">
    <w:abstractNumId w:val="2"/>
  </w:num>
  <w:num w:numId="23">
    <w:abstractNumId w:val="1"/>
  </w:num>
  <w:num w:numId="24">
    <w:abstractNumId w:val="18"/>
  </w:num>
  <w:num w:numId="25">
    <w:abstractNumId w:val="7"/>
  </w:num>
  <w:num w:numId="26">
    <w:abstractNumId w:val="12"/>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AD"/>
    <w:rsid w:val="000120AD"/>
    <w:rsid w:val="000320D9"/>
    <w:rsid w:val="00057A5C"/>
    <w:rsid w:val="000D60A0"/>
    <w:rsid w:val="00102490"/>
    <w:rsid w:val="00123841"/>
    <w:rsid w:val="001317B7"/>
    <w:rsid w:val="001F7BEF"/>
    <w:rsid w:val="002B3F12"/>
    <w:rsid w:val="00385314"/>
    <w:rsid w:val="00437B79"/>
    <w:rsid w:val="004840D0"/>
    <w:rsid w:val="00492846"/>
    <w:rsid w:val="00527BA0"/>
    <w:rsid w:val="005F08D5"/>
    <w:rsid w:val="005F6E6F"/>
    <w:rsid w:val="00610158"/>
    <w:rsid w:val="00670664"/>
    <w:rsid w:val="00672209"/>
    <w:rsid w:val="006B1422"/>
    <w:rsid w:val="006E64BE"/>
    <w:rsid w:val="0072054D"/>
    <w:rsid w:val="007328AF"/>
    <w:rsid w:val="0073595F"/>
    <w:rsid w:val="00830192"/>
    <w:rsid w:val="0083770A"/>
    <w:rsid w:val="008A216F"/>
    <w:rsid w:val="008C5639"/>
    <w:rsid w:val="008F4EB8"/>
    <w:rsid w:val="00916765"/>
    <w:rsid w:val="00955489"/>
    <w:rsid w:val="00960737"/>
    <w:rsid w:val="0099505B"/>
    <w:rsid w:val="00A05279"/>
    <w:rsid w:val="00C06D80"/>
    <w:rsid w:val="00D92AA7"/>
    <w:rsid w:val="00DE19E5"/>
    <w:rsid w:val="00E05187"/>
    <w:rsid w:val="00E274D1"/>
    <w:rsid w:val="00E761F0"/>
    <w:rsid w:val="00E81A22"/>
    <w:rsid w:val="00EB50CA"/>
    <w:rsid w:val="00EF2A1F"/>
    <w:rsid w:val="00EF6941"/>
    <w:rsid w:val="00F35BBD"/>
    <w:rsid w:val="00F700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9D0B6"/>
  <w15:chartTrackingRefBased/>
  <w15:docId w15:val="{1F9492C1-0C13-4705-B99F-D4E37C46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
    <w:name w:val="Body Text"/>
    <w:basedOn w:val="Normal"/>
    <w:semiHidden/>
    <w:pPr>
      <w:overflowPunct/>
      <w:autoSpaceDE/>
      <w:autoSpaceDN/>
      <w:adjustRightInd/>
      <w:textAlignment w:val="auto"/>
    </w:pPr>
    <w:rPr>
      <w:rFonts w:ascii="Arial" w:eastAsia="PMingLiU" w:hAnsi="Arial" w:cs="Arial"/>
      <w:szCs w:val="24"/>
      <w:lang w:eastAsia="zh-TW"/>
    </w:rPr>
  </w:style>
  <w:style w:type="paragraph" w:styleId="BodyText2">
    <w:name w:val="Body Text 2"/>
    <w:basedOn w:val="Normal"/>
    <w:semiHidden/>
    <w:pPr>
      <w:overflowPunct/>
      <w:autoSpaceDE/>
      <w:autoSpaceDN/>
      <w:adjustRightInd/>
      <w:textAlignment w:val="auto"/>
    </w:pPr>
    <w:rPr>
      <w:rFonts w:ascii="Arial" w:hAnsi="Arial" w:cs="Arial"/>
      <w:sz w:val="22"/>
      <w:szCs w:val="24"/>
      <w:lang w:val="en-GB"/>
    </w:rPr>
  </w:style>
  <w:style w:type="paragraph" w:styleId="BodyTextIndent">
    <w:name w:val="Body Text Indent"/>
    <w:basedOn w:val="Normal"/>
    <w:semiHidden/>
    <w:pPr>
      <w:overflowPunct/>
      <w:autoSpaceDE/>
      <w:autoSpaceDN/>
      <w:adjustRightInd/>
      <w:ind w:left="360"/>
      <w:textAlignment w:val="auto"/>
    </w:pPr>
    <w:rPr>
      <w:rFonts w:ascii="Arial" w:hAnsi="Arial" w:cs="Arial"/>
      <w:sz w:val="22"/>
      <w:szCs w:val="24"/>
      <w:lang w:val="en-GB"/>
    </w:rPr>
  </w:style>
  <w:style w:type="character" w:customStyle="1" w:styleId="text1">
    <w:name w:val="text1"/>
    <w:rPr>
      <w:rFonts w:ascii="Arial" w:hAnsi="Arial" w:cs="Arial"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Joe Ryan</dc:creator>
  <cp:keywords/>
  <cp:lastModifiedBy>J.W. Cowley</cp:lastModifiedBy>
  <cp:revision>2</cp:revision>
  <cp:lastPrinted>2016-04-21T19:41:00Z</cp:lastPrinted>
  <dcterms:created xsi:type="dcterms:W3CDTF">2020-02-25T15:18:00Z</dcterms:created>
  <dcterms:modified xsi:type="dcterms:W3CDTF">2020-02-25T15:18:00Z</dcterms:modified>
</cp:coreProperties>
</file>